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10659" w:type="dxa"/>
        <w:jc w:val="center"/>
        <w:tblLayout w:type="autofit"/>
        <w:tblCellMar>
          <w:top w:w="0" w:type="dxa"/>
          <w:left w:w="108" w:type="dxa"/>
          <w:bottom w:w="0" w:type="dxa"/>
          <w:right w:w="108" w:type="dxa"/>
        </w:tblCellMar>
      </w:tblPr>
      <w:tblGrid>
        <w:gridCol w:w="4968"/>
        <w:gridCol w:w="5670"/>
        <w:gridCol w:w="21"/>
      </w:tblGrid>
      <w:tr>
        <w:tblPrEx>
          <w:tblCellMar>
            <w:top w:w="0" w:type="dxa"/>
            <w:left w:w="108" w:type="dxa"/>
            <w:bottom w:w="0" w:type="dxa"/>
            <w:right w:w="108" w:type="dxa"/>
          </w:tblCellMar>
        </w:tblPrEx>
        <w:trPr>
          <w:gridAfter w:val="1"/>
          <w:wAfter w:w="21" w:type="dxa"/>
          <w:trHeight w:val="577" w:hRule="atLeast"/>
          <w:jc w:val="center"/>
        </w:trPr>
        <w:tc>
          <w:tcPr>
            <w:tcW w:w="4968" w:type="dxa"/>
          </w:tcPr>
          <w:p>
            <w:pPr>
              <w:jc w:val="center"/>
              <w:rPr>
                <w:sz w:val="24"/>
                <w:szCs w:val="24"/>
              </w:rPr>
            </w:pPr>
            <w:r>
              <w:rPr>
                <w:sz w:val="24"/>
                <w:szCs w:val="24"/>
              </w:rPr>
              <w:t>TRƯỜNG ĐẠI HỌC TÔN ĐỨC THẮNG</w:t>
            </w:r>
          </w:p>
          <w:p>
            <w:pPr>
              <w:jc w:val="center"/>
              <w:rPr>
                <w:b/>
                <w:sz w:val="26"/>
                <w:szCs w:val="26"/>
              </w:rPr>
            </w:pPr>
            <w:r>
              <w:rPr>
                <w:b/>
                <w:sz w:val="24"/>
                <w:szCs w:val="24"/>
              </w:rPr>
              <w:t>KHOA QUẢN TRỊ KINH DOANH</w:t>
            </w:r>
          </w:p>
        </w:tc>
        <w:tc>
          <w:tcPr>
            <w:tcW w:w="5670" w:type="dxa"/>
          </w:tcPr>
          <w:p>
            <w:pPr>
              <w:rPr>
                <w:b/>
                <w:sz w:val="24"/>
                <w:szCs w:val="24"/>
              </w:rPr>
            </w:pPr>
            <w:r>
              <w:rPr>
                <w:b/>
                <w:sz w:val="24"/>
                <w:szCs w:val="24"/>
              </w:rPr>
              <w:pict>
                <v:rect id="_x0000_s1026" o:spid="_x0000_s1026" o:spt="1" style="position:absolute;left:0pt;margin-left:130.5pt;margin-top:-37.7pt;height:26.8pt;width:139.55pt;z-index:251661312;mso-width-relative:page;mso-height-relative:page;" coordsize="21600,21600">
                  <v:path/>
                  <v:fill focussize="0,0"/>
                  <v:stroke/>
                  <v:imagedata o:title=""/>
                  <o:lock v:ext="edit"/>
                  <v:textbox>
                    <w:txbxContent>
                      <w:p>
                        <w:r>
                          <w:t>Văn bản lưu hành nội bộ</w:t>
                        </w:r>
                      </w:p>
                    </w:txbxContent>
                  </v:textbox>
                </v:rect>
              </w:pict>
            </w:r>
            <w:r>
              <w:rPr>
                <w:b/>
                <w:sz w:val="24"/>
                <w:szCs w:val="24"/>
              </w:rPr>
              <w:t>CỘNG HÒA XÃ HỘI CHỦ NGHĨA VIỆT NAM</w:t>
            </w:r>
          </w:p>
          <w:p>
            <w:pPr>
              <w:jc w:val="center"/>
              <w:rPr>
                <w:b/>
                <w:sz w:val="26"/>
                <w:szCs w:val="26"/>
              </w:rPr>
            </w:pPr>
            <w:r>
              <w:rPr>
                <w:b/>
                <w:sz w:val="26"/>
                <w:szCs w:val="26"/>
              </w:rPr>
              <w:t>Độc lập – Tự do – Hạnh phúc</w:t>
            </w:r>
          </w:p>
        </w:tc>
      </w:tr>
      <w:tr>
        <w:tblPrEx>
          <w:tblCellMar>
            <w:top w:w="0" w:type="dxa"/>
            <w:left w:w="108" w:type="dxa"/>
            <w:bottom w:w="0" w:type="dxa"/>
            <w:right w:w="108" w:type="dxa"/>
          </w:tblCellMar>
        </w:tblPrEx>
        <w:trPr>
          <w:jc w:val="center"/>
        </w:trPr>
        <w:tc>
          <w:tcPr>
            <w:tcW w:w="4968" w:type="dxa"/>
          </w:tcPr>
          <w:p>
            <w:pPr>
              <w:jc w:val="center"/>
              <w:rPr>
                <w:b/>
                <w:sz w:val="26"/>
                <w:szCs w:val="26"/>
              </w:rPr>
            </w:pPr>
            <w:r>
              <w:rPr>
                <w:b/>
                <w:sz w:val="26"/>
                <w:szCs w:val="26"/>
              </w:rPr>
              <w:pict>
                <v:shape id="_x0000_s1027" o:spid="_x0000_s1027" o:spt="32" type="#_x0000_t32" style="position:absolute;left:0pt;margin-left:76.95pt;margin-top:4.05pt;height:0.05pt;width:80pt;z-index:251659264;mso-width-relative:page;mso-height-relative:page;" o:connectortype="straight" filled="f" coordsize="21600,21600">
                  <v:path arrowok="t"/>
                  <v:fill on="f" focussize="0,0"/>
                  <v:stroke/>
                  <v:imagedata o:title=""/>
                  <o:lock v:ext="edit"/>
                </v:shape>
              </w:pict>
            </w:r>
          </w:p>
        </w:tc>
        <w:tc>
          <w:tcPr>
            <w:tcW w:w="5691" w:type="dxa"/>
            <w:gridSpan w:val="2"/>
          </w:tcPr>
          <w:p>
            <w:pPr>
              <w:jc w:val="center"/>
              <w:rPr>
                <w:b/>
                <w:sz w:val="26"/>
                <w:szCs w:val="26"/>
              </w:rPr>
            </w:pPr>
            <w:r>
              <w:rPr>
                <w:b/>
                <w:sz w:val="26"/>
                <w:szCs w:val="26"/>
              </w:rPr>
              <w:pict>
                <v:shape id="_x0000_s1028" o:spid="_x0000_s1028" o:spt="32" type="#_x0000_t32" style="position:absolute;left:0pt;margin-left:58.65pt;margin-top:4.05pt;height:0.05pt;width:161.25pt;z-index:251660288;mso-width-relative:page;mso-height-relative:page;" o:connectortype="straight" filled="f" coordsize="21600,21600">
                  <v:path arrowok="t"/>
                  <v:fill on="f" focussize="0,0"/>
                  <v:stroke/>
                  <v:imagedata o:title=""/>
                  <o:lock v:ext="edit"/>
                </v:shape>
              </w:pict>
            </w:r>
          </w:p>
        </w:tc>
      </w:tr>
      <w:tr>
        <w:tblPrEx>
          <w:tblCellMar>
            <w:top w:w="0" w:type="dxa"/>
            <w:left w:w="108" w:type="dxa"/>
            <w:bottom w:w="0" w:type="dxa"/>
            <w:right w:w="108" w:type="dxa"/>
          </w:tblCellMar>
        </w:tblPrEx>
        <w:trPr>
          <w:gridAfter w:val="1"/>
          <w:wAfter w:w="21" w:type="dxa"/>
          <w:trHeight w:val="90" w:hRule="atLeast"/>
          <w:jc w:val="center"/>
        </w:trPr>
        <w:tc>
          <w:tcPr>
            <w:tcW w:w="4968" w:type="dxa"/>
          </w:tcPr>
          <w:p>
            <w:pPr>
              <w:jc w:val="center"/>
              <w:rPr>
                <w:sz w:val="26"/>
                <w:szCs w:val="26"/>
              </w:rPr>
            </w:pPr>
          </w:p>
        </w:tc>
        <w:tc>
          <w:tcPr>
            <w:tcW w:w="5670" w:type="dxa"/>
          </w:tcPr>
          <w:p>
            <w:pPr>
              <w:jc w:val="center"/>
              <w:rPr>
                <w:i/>
                <w:sz w:val="24"/>
                <w:szCs w:val="24"/>
                <w:lang w:val="en-ZW"/>
              </w:rPr>
            </w:pPr>
            <w:r>
              <w:rPr>
                <w:i/>
                <w:sz w:val="24"/>
                <w:szCs w:val="24"/>
              </w:rPr>
              <w:t xml:space="preserve">TP. Hồ Chí Minh, ngày </w:t>
            </w:r>
            <w:r>
              <w:rPr>
                <w:i/>
                <w:sz w:val="24"/>
                <w:szCs w:val="24"/>
                <w:lang w:val="en-ZW"/>
              </w:rPr>
              <w:t>21</w:t>
            </w:r>
            <w:r>
              <w:rPr>
                <w:i/>
                <w:sz w:val="24"/>
                <w:szCs w:val="24"/>
              </w:rPr>
              <w:t xml:space="preserve"> tháng 0</w:t>
            </w:r>
            <w:r>
              <w:rPr>
                <w:i/>
                <w:sz w:val="24"/>
                <w:szCs w:val="24"/>
                <w:lang w:val="en-ZW"/>
              </w:rPr>
              <w:t>9</w:t>
            </w:r>
            <w:r>
              <w:rPr>
                <w:i/>
                <w:sz w:val="24"/>
                <w:szCs w:val="24"/>
              </w:rPr>
              <w:t xml:space="preserve"> năm 202</w:t>
            </w:r>
            <w:r>
              <w:rPr>
                <w:i/>
                <w:sz w:val="24"/>
                <w:szCs w:val="24"/>
                <w:lang w:val="en-ZW"/>
              </w:rPr>
              <w:t>2</w:t>
            </w:r>
          </w:p>
        </w:tc>
      </w:tr>
    </w:tbl>
    <w:p>
      <w:pPr>
        <w:pStyle w:val="4"/>
        <w:spacing w:before="2"/>
        <w:rPr>
          <w:i/>
          <w:sz w:val="29"/>
        </w:rPr>
      </w:pPr>
    </w:p>
    <w:p>
      <w:pPr>
        <w:spacing w:before="85" w:line="414" w:lineRule="exact"/>
        <w:ind w:left="313" w:right="509"/>
        <w:jc w:val="center"/>
        <w:rPr>
          <w:b/>
          <w:sz w:val="36"/>
        </w:rPr>
      </w:pPr>
      <w:r>
        <w:rPr>
          <w:b/>
          <w:sz w:val="36"/>
        </w:rPr>
        <w:t>KẾ HOẠCH</w:t>
      </w:r>
    </w:p>
    <w:p>
      <w:pPr>
        <w:ind w:left="313" w:right="509"/>
        <w:jc w:val="center"/>
        <w:rPr>
          <w:b/>
          <w:sz w:val="28"/>
          <w:lang w:val="en-ZW"/>
        </w:rPr>
      </w:pPr>
      <w:r>
        <w:rPr>
          <w:b/>
          <w:sz w:val="28"/>
        </w:rPr>
        <w:t xml:space="preserve">TẬP SỰ NGHỀ NGHIỆP ĐỢT </w:t>
      </w:r>
      <w:r>
        <w:rPr>
          <w:b/>
          <w:sz w:val="28"/>
          <w:lang w:val="en-ZW"/>
        </w:rPr>
        <w:t>2</w:t>
      </w:r>
      <w:r>
        <w:rPr>
          <w:b/>
          <w:sz w:val="28"/>
        </w:rPr>
        <w:t xml:space="preserve"> NĂM </w:t>
      </w:r>
      <w:r>
        <w:rPr>
          <w:b/>
          <w:sz w:val="28"/>
          <w:lang w:val="en-ZW"/>
        </w:rPr>
        <w:t>2022</w:t>
      </w:r>
    </w:p>
    <w:p>
      <w:pPr>
        <w:pStyle w:val="4"/>
        <w:spacing w:before="5"/>
        <w:rPr>
          <w:b/>
          <w:sz w:val="38"/>
        </w:rPr>
      </w:pPr>
    </w:p>
    <w:p>
      <w:pPr>
        <w:pStyle w:val="4"/>
        <w:spacing w:after="10" w:line="360" w:lineRule="auto"/>
        <w:ind w:left="171" w:right="369" w:firstLine="719"/>
        <w:jc w:val="both"/>
        <w:rPr>
          <w:sz w:val="24"/>
          <w:szCs w:val="24"/>
        </w:rPr>
      </w:pPr>
      <w:r>
        <w:rPr>
          <w:sz w:val="24"/>
          <w:szCs w:val="24"/>
        </w:rPr>
        <w:t xml:space="preserve">Căn cứ vào Kế hoạch Tập sự nghề nghiệp (TSNN), Đồ án tốt nghiệp/môn thay thế tốt nghiệp (KLTN/ĐATN/môn thay thế TN) Đợt </w:t>
      </w:r>
      <w:r>
        <w:rPr>
          <w:sz w:val="24"/>
          <w:szCs w:val="24"/>
          <w:lang w:val="en-ZW"/>
        </w:rPr>
        <w:t>2</w:t>
      </w:r>
      <w:r>
        <w:rPr>
          <w:sz w:val="24"/>
          <w:szCs w:val="24"/>
        </w:rPr>
        <w:t xml:space="preserve"> năm </w:t>
      </w:r>
      <w:r>
        <w:rPr>
          <w:sz w:val="24"/>
          <w:szCs w:val="24"/>
          <w:lang w:val="en-US"/>
        </w:rPr>
        <w:t>202</w:t>
      </w:r>
      <w:r>
        <w:rPr>
          <w:sz w:val="24"/>
          <w:szCs w:val="24"/>
          <w:lang w:val="en-ZW"/>
        </w:rPr>
        <w:t>2</w:t>
      </w:r>
      <w:r>
        <w:rPr>
          <w:sz w:val="24"/>
          <w:szCs w:val="24"/>
        </w:rPr>
        <w:t xml:space="preserve"> dành cho hệ chính quy khóa tuyển sinh từ năm 201</w:t>
      </w:r>
      <w:r>
        <w:rPr>
          <w:sz w:val="24"/>
          <w:szCs w:val="24"/>
          <w:lang w:val="en-ZW"/>
        </w:rPr>
        <w:t>9</w:t>
      </w:r>
      <w:r>
        <w:rPr>
          <w:sz w:val="24"/>
          <w:szCs w:val="24"/>
        </w:rPr>
        <w:t xml:space="preserve"> trở về trước của Trường Đại học Tôn Đức Thắng, Khoa Quản trị kinh doanh thông báo kế hoạch cụ thể của Khoa như</w:t>
      </w:r>
      <w:r>
        <w:rPr>
          <w:spacing w:val="-15"/>
          <w:sz w:val="24"/>
          <w:szCs w:val="24"/>
        </w:rPr>
        <w:t xml:space="preserve"> </w:t>
      </w:r>
      <w:r>
        <w:rPr>
          <w:sz w:val="24"/>
          <w:szCs w:val="24"/>
        </w:rPr>
        <w:t>sau:</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2160"/>
        <w:gridCol w:w="65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pStyle w:val="8"/>
              <w:spacing w:before="109"/>
              <w:ind w:right="-98"/>
              <w:jc w:val="left"/>
              <w:rPr>
                <w:sz w:val="24"/>
                <w:szCs w:val="24"/>
                <w:lang w:val="en-ZW"/>
              </w:rPr>
            </w:pPr>
            <w:r>
              <w:rPr>
                <w:sz w:val="24"/>
                <w:szCs w:val="24"/>
                <w:lang w:val="en-ZW"/>
              </w:rPr>
              <w:t>STT</w:t>
            </w:r>
          </w:p>
        </w:tc>
        <w:tc>
          <w:tcPr>
            <w:tcW w:w="2160" w:type="dxa"/>
          </w:tcPr>
          <w:p>
            <w:pPr>
              <w:pStyle w:val="8"/>
              <w:spacing w:before="109"/>
              <w:ind w:left="100" w:right="94"/>
              <w:jc w:val="left"/>
              <w:rPr>
                <w:sz w:val="24"/>
                <w:szCs w:val="24"/>
              </w:rPr>
            </w:pPr>
            <w:r>
              <w:rPr>
                <w:b/>
                <w:sz w:val="24"/>
                <w:szCs w:val="24"/>
              </w:rPr>
              <w:t>Thời gian</w:t>
            </w:r>
          </w:p>
        </w:tc>
        <w:tc>
          <w:tcPr>
            <w:tcW w:w="6594" w:type="dxa"/>
          </w:tcPr>
          <w:p>
            <w:pPr>
              <w:pStyle w:val="8"/>
              <w:spacing w:before="109"/>
              <w:ind w:right="-155"/>
              <w:jc w:val="center"/>
              <w:rPr>
                <w:sz w:val="24"/>
                <w:szCs w:val="24"/>
              </w:rPr>
            </w:pPr>
            <w:r>
              <w:rPr>
                <w:b/>
                <w:sz w:val="24"/>
                <w:szCs w:val="24"/>
              </w:rPr>
              <w:t>Nội</w:t>
            </w:r>
            <w:r>
              <w:rPr>
                <w:b/>
                <w:sz w:val="24"/>
                <w:szCs w:val="24"/>
                <w:lang w:val="en-ZW"/>
              </w:rPr>
              <w:t xml:space="preserve"> </w:t>
            </w:r>
            <w:r>
              <w:rPr>
                <w:b/>
                <w:sz w:val="24"/>
                <w:szCs w:val="24"/>
              </w:rPr>
              <w:t>dung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pStyle w:val="8"/>
              <w:spacing w:before="1"/>
              <w:ind w:left="2"/>
              <w:jc w:val="center"/>
              <w:rPr>
                <w:sz w:val="24"/>
                <w:szCs w:val="24"/>
                <w:lang w:val="en-ZW"/>
              </w:rPr>
            </w:pPr>
            <w:r>
              <w:rPr>
                <w:sz w:val="24"/>
                <w:szCs w:val="24"/>
                <w:lang w:val="en-ZW"/>
              </w:rPr>
              <w:t>1</w:t>
            </w:r>
          </w:p>
        </w:tc>
        <w:tc>
          <w:tcPr>
            <w:tcW w:w="2160" w:type="dxa"/>
          </w:tcPr>
          <w:p>
            <w:pPr>
              <w:pStyle w:val="8"/>
              <w:spacing w:before="1"/>
              <w:jc w:val="left"/>
              <w:rPr>
                <w:sz w:val="24"/>
                <w:szCs w:val="24"/>
                <w:lang w:val="en-ZW"/>
              </w:rPr>
            </w:pPr>
            <w:r>
              <w:rPr>
                <w:sz w:val="24"/>
                <w:szCs w:val="24"/>
                <w:lang w:val="en-US"/>
              </w:rPr>
              <w:t xml:space="preserve">Trước </w:t>
            </w:r>
            <w:r>
              <w:rPr>
                <w:sz w:val="24"/>
                <w:szCs w:val="24"/>
                <w:lang w:val="en-ZW"/>
              </w:rPr>
              <w:t>30</w:t>
            </w:r>
            <w:r>
              <w:rPr>
                <w:sz w:val="24"/>
                <w:szCs w:val="24"/>
                <w:lang w:val="en-US"/>
              </w:rPr>
              <w:t>/</w:t>
            </w:r>
            <w:r>
              <w:rPr>
                <w:sz w:val="24"/>
                <w:szCs w:val="24"/>
                <w:lang w:val="en-ZW"/>
              </w:rPr>
              <w:t>9</w:t>
            </w:r>
            <w:r>
              <w:rPr>
                <w:sz w:val="24"/>
                <w:szCs w:val="24"/>
                <w:lang w:val="en-US"/>
              </w:rPr>
              <w:t>/202</w:t>
            </w:r>
            <w:r>
              <w:rPr>
                <w:sz w:val="24"/>
                <w:szCs w:val="24"/>
                <w:lang w:val="en-ZW"/>
              </w:rPr>
              <w:t>2</w:t>
            </w:r>
          </w:p>
        </w:tc>
        <w:tc>
          <w:tcPr>
            <w:tcW w:w="6594" w:type="dxa"/>
          </w:tcPr>
          <w:p>
            <w:pPr>
              <w:pStyle w:val="8"/>
              <w:spacing w:before="1"/>
              <w:jc w:val="both"/>
              <w:rPr>
                <w:sz w:val="24"/>
                <w:szCs w:val="24"/>
                <w:lang w:val="en-ZW"/>
              </w:rPr>
            </w:pPr>
            <w:r>
              <w:rPr>
                <w:b/>
                <w:sz w:val="24"/>
                <w:szCs w:val="24"/>
              </w:rPr>
              <w:t>Phổ biến TSNN cho sinh viên Khóa TS 201</w:t>
            </w:r>
            <w:r>
              <w:rPr>
                <w:b/>
                <w:sz w:val="24"/>
                <w:szCs w:val="24"/>
                <w:lang w:val="en-ZW"/>
              </w:rPr>
              <w:t>9 trước tiến độ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pStyle w:val="8"/>
              <w:jc w:val="center"/>
              <w:rPr>
                <w:sz w:val="24"/>
                <w:szCs w:val="24"/>
                <w:lang w:val="en-ZW"/>
              </w:rPr>
            </w:pPr>
            <w:r>
              <w:rPr>
                <w:sz w:val="24"/>
                <w:szCs w:val="24"/>
                <w:lang w:val="en-ZW"/>
              </w:rPr>
              <w:t>2</w:t>
            </w:r>
          </w:p>
        </w:tc>
        <w:tc>
          <w:tcPr>
            <w:tcW w:w="2160" w:type="dxa"/>
          </w:tcPr>
          <w:p>
            <w:pPr>
              <w:ind w:left="120" w:hanging="120" w:hangingChars="50"/>
              <w:jc w:val="both"/>
              <w:rPr>
                <w:sz w:val="24"/>
                <w:szCs w:val="24"/>
              </w:rPr>
            </w:pPr>
            <w:r>
              <w:rPr>
                <w:bCs/>
                <w:sz w:val="24"/>
                <w:szCs w:val="24"/>
                <w:lang w:val="en-ZW"/>
              </w:rPr>
              <w:t>09h ngày 21/9-09h ngày 23/</w:t>
            </w:r>
            <w:r>
              <w:rPr>
                <w:rFonts w:hint="default"/>
                <w:bCs/>
                <w:sz w:val="24"/>
                <w:szCs w:val="24"/>
                <w:lang w:val="en-US"/>
              </w:rPr>
              <w:t>9</w:t>
            </w:r>
            <w:r>
              <w:rPr>
                <w:bCs/>
                <w:sz w:val="24"/>
                <w:szCs w:val="24"/>
                <w:lang w:val="en-ZW"/>
              </w:rPr>
              <w:t>/2022</w:t>
            </w:r>
          </w:p>
        </w:tc>
        <w:tc>
          <w:tcPr>
            <w:tcW w:w="6594" w:type="dxa"/>
          </w:tcPr>
          <w:p>
            <w:pPr>
              <w:pStyle w:val="8"/>
              <w:tabs>
                <w:tab w:val="left" w:pos="688"/>
              </w:tabs>
              <w:ind w:right="96"/>
              <w:jc w:val="both"/>
              <w:rPr>
                <w:sz w:val="24"/>
                <w:szCs w:val="24"/>
              </w:rPr>
            </w:pPr>
            <w:r>
              <w:rPr>
                <w:sz w:val="24"/>
                <w:szCs w:val="24"/>
                <w:lang w:val="en-US"/>
              </w:rPr>
              <w:t>Sinh viên đăng ký TSNN trên hệ thống thông tin SV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trPr>
        <w:tc>
          <w:tcPr>
            <w:tcW w:w="828" w:type="dxa"/>
          </w:tcPr>
          <w:p>
            <w:pPr>
              <w:pStyle w:val="8"/>
              <w:jc w:val="center"/>
              <w:rPr>
                <w:sz w:val="24"/>
                <w:szCs w:val="24"/>
                <w:lang w:val="en-ZW"/>
              </w:rPr>
            </w:pPr>
            <w:r>
              <w:rPr>
                <w:sz w:val="24"/>
                <w:szCs w:val="24"/>
                <w:lang w:val="en-ZW"/>
              </w:rPr>
              <w:t>3</w:t>
            </w:r>
          </w:p>
        </w:tc>
        <w:tc>
          <w:tcPr>
            <w:tcW w:w="2160" w:type="dxa"/>
          </w:tcPr>
          <w:p>
            <w:pPr>
              <w:pStyle w:val="8"/>
              <w:ind w:right="307"/>
              <w:jc w:val="left"/>
              <w:rPr>
                <w:sz w:val="24"/>
                <w:szCs w:val="24"/>
                <w:lang w:val="en-ZW"/>
              </w:rPr>
            </w:pPr>
            <w:r>
              <w:rPr>
                <w:bCs/>
                <w:sz w:val="24"/>
                <w:szCs w:val="24"/>
                <w:lang w:val="en-ZW"/>
              </w:rPr>
              <w:t>Trước 14/10/2022</w:t>
            </w:r>
          </w:p>
        </w:tc>
        <w:tc>
          <w:tcPr>
            <w:tcW w:w="6594" w:type="dxa"/>
          </w:tcPr>
          <w:p>
            <w:pPr>
              <w:pStyle w:val="8"/>
              <w:tabs>
                <w:tab w:val="left" w:pos="688"/>
              </w:tabs>
              <w:ind w:right="96"/>
              <w:jc w:val="both"/>
              <w:rPr>
                <w:sz w:val="24"/>
                <w:szCs w:val="24"/>
                <w:lang w:val="en-ZW"/>
              </w:rPr>
            </w:pPr>
            <w:r>
              <w:rPr>
                <w:sz w:val="24"/>
                <w:szCs w:val="24"/>
                <w:lang w:val="en-US"/>
              </w:rPr>
              <w:t xml:space="preserve">Sinh viên đăng ký TSNN bổ sung trên hệ thống của Khoa (nếu chưa đăng ký trong thời gian từ </w:t>
            </w:r>
            <w:r>
              <w:rPr>
                <w:sz w:val="24"/>
                <w:szCs w:val="24"/>
                <w:lang w:val="en-ZW"/>
              </w:rPr>
              <w:t>21</w:t>
            </w:r>
            <w:r>
              <w:rPr>
                <w:sz w:val="24"/>
                <w:szCs w:val="24"/>
                <w:lang w:val="en-US"/>
              </w:rPr>
              <w:t>/</w:t>
            </w:r>
            <w:r>
              <w:rPr>
                <w:sz w:val="24"/>
                <w:szCs w:val="24"/>
                <w:lang w:val="en-ZW"/>
              </w:rPr>
              <w:t>9</w:t>
            </w:r>
            <w:r>
              <w:rPr>
                <w:sz w:val="24"/>
                <w:szCs w:val="24"/>
                <w:lang w:val="en-US"/>
              </w:rPr>
              <w:t>-</w:t>
            </w:r>
            <w:r>
              <w:rPr>
                <w:sz w:val="24"/>
                <w:szCs w:val="24"/>
                <w:lang w:val="en-ZW"/>
              </w:rPr>
              <w:t>23</w:t>
            </w:r>
            <w:r>
              <w:rPr>
                <w:sz w:val="24"/>
                <w:szCs w:val="24"/>
                <w:lang w:val="en-US"/>
              </w:rPr>
              <w:t>/</w:t>
            </w:r>
            <w:r>
              <w:rPr>
                <w:sz w:val="24"/>
                <w:szCs w:val="24"/>
                <w:lang w:val="en-ZW"/>
              </w:rPr>
              <w:t>9</w:t>
            </w:r>
            <w:r>
              <w:rPr>
                <w:sz w:val="24"/>
                <w:szCs w:val="24"/>
                <w:lang w:val="en-US"/>
              </w:rPr>
              <w:t>/202</w:t>
            </w:r>
            <w:r>
              <w:rPr>
                <w:sz w:val="24"/>
                <w:szCs w:val="24"/>
                <w:lang w:val="en-ZW"/>
              </w:rPr>
              <w:t>2</w:t>
            </w:r>
            <w:r>
              <w:rPr>
                <w:sz w:val="24"/>
                <w:szCs w:val="24"/>
                <w:lang w:val="en-US"/>
              </w:rPr>
              <w:t>)</w:t>
            </w:r>
            <w:r>
              <w:rPr>
                <w:sz w:val="24"/>
                <w:szCs w:val="24"/>
                <w:lang w:val="en-ZW"/>
              </w:rPr>
              <w:t xml:space="preserve"> - Liên hệ cô Thủy phòng B004 hoặc số điện thoại: 028 37 755 067 trong giờ hành chính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pStyle w:val="8"/>
              <w:jc w:val="left"/>
              <w:rPr>
                <w:sz w:val="24"/>
                <w:szCs w:val="24"/>
              </w:rPr>
            </w:pPr>
          </w:p>
          <w:p>
            <w:pPr>
              <w:pStyle w:val="8"/>
              <w:spacing w:before="4"/>
              <w:jc w:val="left"/>
              <w:rPr>
                <w:sz w:val="24"/>
                <w:szCs w:val="24"/>
              </w:rPr>
            </w:pPr>
          </w:p>
          <w:p>
            <w:pPr>
              <w:pStyle w:val="8"/>
              <w:ind w:left="2"/>
              <w:jc w:val="center"/>
              <w:rPr>
                <w:sz w:val="24"/>
                <w:szCs w:val="24"/>
                <w:lang w:val="en-ZW"/>
              </w:rPr>
            </w:pPr>
            <w:r>
              <w:rPr>
                <w:sz w:val="24"/>
                <w:szCs w:val="24"/>
                <w:lang w:val="en-ZW"/>
              </w:rPr>
              <w:t>4</w:t>
            </w:r>
          </w:p>
        </w:tc>
        <w:tc>
          <w:tcPr>
            <w:tcW w:w="2160" w:type="dxa"/>
          </w:tcPr>
          <w:p>
            <w:pPr>
              <w:pStyle w:val="8"/>
              <w:spacing w:before="1"/>
              <w:ind w:right="95"/>
              <w:jc w:val="left"/>
              <w:rPr>
                <w:b/>
                <w:sz w:val="24"/>
                <w:szCs w:val="24"/>
              </w:rPr>
            </w:pPr>
          </w:p>
          <w:p>
            <w:pPr>
              <w:pStyle w:val="8"/>
              <w:spacing w:before="1"/>
              <w:ind w:left="100" w:right="95"/>
              <w:jc w:val="left"/>
              <w:rPr>
                <w:sz w:val="24"/>
                <w:szCs w:val="24"/>
              </w:rPr>
            </w:pPr>
            <w:r>
              <w:rPr>
                <w:bCs/>
                <w:sz w:val="24"/>
                <w:szCs w:val="24"/>
                <w:lang w:val="en-ZW"/>
              </w:rPr>
              <w:t>Ngày 24/10 - 25/10/2022</w:t>
            </w:r>
          </w:p>
        </w:tc>
        <w:tc>
          <w:tcPr>
            <w:tcW w:w="6594" w:type="dxa"/>
          </w:tcPr>
          <w:p>
            <w:pPr>
              <w:pStyle w:val="8"/>
              <w:numPr>
                <w:ilvl w:val="0"/>
                <w:numId w:val="1"/>
              </w:numPr>
              <w:spacing w:before="18" w:line="264" w:lineRule="auto"/>
              <w:ind w:right="100"/>
              <w:jc w:val="both"/>
              <w:rPr>
                <w:sz w:val="24"/>
                <w:szCs w:val="24"/>
              </w:rPr>
            </w:pPr>
            <w:r>
              <w:rPr>
                <w:sz w:val="24"/>
                <w:szCs w:val="24"/>
              </w:rPr>
              <w:t xml:space="preserve">ĐH </w:t>
            </w:r>
            <w:r>
              <w:rPr>
                <w:b/>
                <w:sz w:val="24"/>
                <w:szCs w:val="24"/>
              </w:rPr>
              <w:t>công bố danh sách sơ bộ SV đủ điều kiện</w:t>
            </w:r>
            <w:r>
              <w:rPr>
                <w:sz w:val="24"/>
                <w:szCs w:val="24"/>
              </w:rPr>
              <w:t xml:space="preserve"> </w:t>
            </w:r>
            <w:r>
              <w:rPr>
                <w:b/>
                <w:sz w:val="24"/>
                <w:szCs w:val="24"/>
              </w:rPr>
              <w:t>TSNN</w:t>
            </w:r>
            <w:r>
              <w:rPr>
                <w:sz w:val="24"/>
                <w:szCs w:val="24"/>
              </w:rPr>
              <w:t xml:space="preserve"> trên trang Hệ thống thông tin SV (HTTTSV) và chuyển dữ liệu cho Khoa. SV xem danh sách sơ bộ trên </w:t>
            </w:r>
            <w:r>
              <w:rPr>
                <w:sz w:val="24"/>
                <w:szCs w:val="24"/>
                <w:lang w:val="en-ZW"/>
              </w:rPr>
              <w:t>HTTT</w:t>
            </w:r>
            <w:r>
              <w:rPr>
                <w:sz w:val="24"/>
                <w:szCs w:val="24"/>
              </w:rPr>
              <w:t xml:space="preserve">SV </w:t>
            </w:r>
            <w:r>
              <w:rPr>
                <w:sz w:val="24"/>
                <w:szCs w:val="24"/>
              </w:rPr>
              <w:sym w:font="Wingdings" w:char="F0E0"/>
            </w:r>
            <w:r>
              <w:rPr>
                <w:sz w:val="24"/>
                <w:szCs w:val="24"/>
              </w:rPr>
              <w:t xml:space="preserve"> mục thông báo </w:t>
            </w:r>
            <w:r>
              <w:rPr>
                <w:sz w:val="24"/>
                <w:szCs w:val="24"/>
              </w:rPr>
              <w:sym w:font="Wingdings" w:char="F0E0"/>
            </w:r>
            <w:r>
              <w:rPr>
                <w:sz w:val="24"/>
                <w:szCs w:val="24"/>
              </w:rPr>
              <w:t xml:space="preserve"> Chủ đề </w:t>
            </w:r>
            <w:r>
              <w:rPr>
                <w:sz w:val="24"/>
                <w:szCs w:val="24"/>
              </w:rPr>
              <w:sym w:font="Wingdings" w:char="F0E0"/>
            </w:r>
            <w:r>
              <w:rPr>
                <w:sz w:val="24"/>
                <w:szCs w:val="24"/>
              </w:rPr>
              <w:t xml:space="preserve"> tốt nghiệp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pStyle w:val="8"/>
              <w:spacing w:before="10"/>
              <w:jc w:val="left"/>
              <w:rPr>
                <w:sz w:val="24"/>
                <w:szCs w:val="24"/>
              </w:rPr>
            </w:pPr>
          </w:p>
          <w:p>
            <w:pPr>
              <w:pStyle w:val="8"/>
              <w:jc w:val="left"/>
              <w:rPr>
                <w:sz w:val="24"/>
                <w:szCs w:val="24"/>
                <w:lang w:val="en-ZW"/>
              </w:rPr>
            </w:pPr>
          </w:p>
          <w:p>
            <w:pPr>
              <w:pStyle w:val="8"/>
              <w:jc w:val="center"/>
              <w:rPr>
                <w:sz w:val="24"/>
                <w:szCs w:val="24"/>
                <w:lang w:val="en-ZW"/>
              </w:rPr>
            </w:pPr>
            <w:r>
              <w:rPr>
                <w:sz w:val="24"/>
                <w:szCs w:val="24"/>
                <w:lang w:val="en-ZW"/>
              </w:rPr>
              <w:t>5</w:t>
            </w:r>
          </w:p>
        </w:tc>
        <w:tc>
          <w:tcPr>
            <w:tcW w:w="2160" w:type="dxa"/>
          </w:tcPr>
          <w:p>
            <w:pPr>
              <w:pStyle w:val="8"/>
              <w:ind w:left="120" w:right="-124" w:hanging="120" w:hangingChars="50"/>
              <w:jc w:val="left"/>
              <w:rPr>
                <w:sz w:val="24"/>
                <w:szCs w:val="24"/>
              </w:rPr>
            </w:pPr>
            <w:r>
              <w:rPr>
                <w:bCs/>
                <w:sz w:val="24"/>
                <w:szCs w:val="24"/>
                <w:lang w:val="en-ZW"/>
              </w:rPr>
              <w:t>Ngày 26/10-27/10/2022</w:t>
            </w:r>
          </w:p>
        </w:tc>
        <w:tc>
          <w:tcPr>
            <w:tcW w:w="6594" w:type="dxa"/>
          </w:tcPr>
          <w:p>
            <w:pPr>
              <w:pStyle w:val="8"/>
              <w:spacing w:line="274" w:lineRule="exact"/>
              <w:ind w:left="106" w:right="103"/>
              <w:jc w:val="both"/>
              <w:rPr>
                <w:sz w:val="24"/>
                <w:szCs w:val="24"/>
                <w:lang w:val="en-ZW"/>
              </w:rPr>
            </w:pPr>
            <w:r>
              <w:rPr>
                <w:sz w:val="24"/>
                <w:szCs w:val="24"/>
                <w:lang w:val="en-US"/>
              </w:rPr>
              <w:t xml:space="preserve">- </w:t>
            </w:r>
            <w:r>
              <w:rPr>
                <w:sz w:val="24"/>
                <w:szCs w:val="24"/>
              </w:rPr>
              <w:t xml:space="preserve">SV thắc mắc, khiếu nại nộp đơn trên HTTTSV </w:t>
            </w:r>
            <w:r>
              <w:rPr>
                <w:sz w:val="24"/>
                <w:szCs w:val="24"/>
              </w:rPr>
              <w:sym w:font="Wingdings" w:char="F0E0"/>
            </w:r>
            <w:r>
              <w:rPr>
                <w:sz w:val="24"/>
                <w:szCs w:val="24"/>
              </w:rPr>
              <w:t xml:space="preserve"> nộp đơn trực tuyến </w:t>
            </w:r>
            <w:r>
              <w:rPr>
                <w:sz w:val="24"/>
                <w:szCs w:val="24"/>
              </w:rPr>
              <w:sym w:font="Wingdings" w:char="F0E0"/>
            </w:r>
            <w:r>
              <w:rPr>
                <w:sz w:val="24"/>
                <w:szCs w:val="24"/>
              </w:rPr>
              <w:t xml:space="preserve"> nộp các loại đơn khác </w:t>
            </w:r>
            <w:r>
              <w:rPr>
                <w:sz w:val="24"/>
                <w:szCs w:val="24"/>
              </w:rPr>
              <w:sym w:font="Wingdings" w:char="F0E0"/>
            </w:r>
            <w:r>
              <w:rPr>
                <w:sz w:val="24"/>
                <w:szCs w:val="24"/>
              </w:rPr>
              <w:t xml:space="preserve"> xem xét kết quả xét </w:t>
            </w:r>
            <w:r>
              <w:rPr>
                <w:sz w:val="24"/>
                <w:szCs w:val="24"/>
                <w:lang w:val="en-ZW"/>
              </w:rPr>
              <w:t>TSNN hoặc liên hệ Khoa QTKD để được hỗ trợ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atLeast"/>
        </w:trPr>
        <w:tc>
          <w:tcPr>
            <w:tcW w:w="828" w:type="dxa"/>
          </w:tcPr>
          <w:p>
            <w:pPr>
              <w:pStyle w:val="8"/>
              <w:jc w:val="left"/>
              <w:rPr>
                <w:sz w:val="24"/>
                <w:szCs w:val="24"/>
              </w:rPr>
            </w:pPr>
          </w:p>
          <w:p>
            <w:pPr>
              <w:pStyle w:val="8"/>
              <w:spacing w:before="166"/>
              <w:jc w:val="center"/>
              <w:rPr>
                <w:sz w:val="24"/>
                <w:szCs w:val="24"/>
                <w:lang w:val="en-ZW"/>
              </w:rPr>
            </w:pPr>
            <w:r>
              <w:rPr>
                <w:sz w:val="24"/>
                <w:szCs w:val="24"/>
                <w:lang w:val="en-ZW"/>
              </w:rPr>
              <w:t>6</w:t>
            </w:r>
          </w:p>
        </w:tc>
        <w:tc>
          <w:tcPr>
            <w:tcW w:w="2160" w:type="dxa"/>
          </w:tcPr>
          <w:p>
            <w:pPr>
              <w:pStyle w:val="8"/>
              <w:spacing w:before="1"/>
              <w:jc w:val="left"/>
              <w:rPr>
                <w:bCs/>
                <w:sz w:val="24"/>
                <w:szCs w:val="24"/>
                <w:lang w:val="en-ZW"/>
              </w:rPr>
            </w:pPr>
          </w:p>
          <w:p>
            <w:pPr>
              <w:pStyle w:val="8"/>
              <w:spacing w:before="1"/>
              <w:jc w:val="left"/>
              <w:rPr>
                <w:sz w:val="24"/>
                <w:szCs w:val="24"/>
              </w:rPr>
            </w:pPr>
            <w:r>
              <w:rPr>
                <w:bCs/>
                <w:sz w:val="24"/>
                <w:szCs w:val="24"/>
                <w:lang w:val="en-ZW"/>
              </w:rPr>
              <w:t>Ngày 01/11/2022</w:t>
            </w:r>
          </w:p>
        </w:tc>
        <w:tc>
          <w:tcPr>
            <w:tcW w:w="6594" w:type="dxa"/>
          </w:tcPr>
          <w:p>
            <w:pPr>
              <w:pStyle w:val="8"/>
              <w:spacing w:before="1"/>
              <w:ind w:left="106"/>
              <w:jc w:val="both"/>
              <w:rPr>
                <w:sz w:val="24"/>
                <w:szCs w:val="24"/>
              </w:rPr>
            </w:pPr>
            <w:r>
              <w:rPr>
                <w:b/>
                <w:bCs/>
                <w:sz w:val="24"/>
                <w:szCs w:val="24"/>
              </w:rPr>
              <w:t>Khoa gửi DS đề nghị ngưng TSNN do có ĐKMH</w:t>
            </w:r>
            <w:r>
              <w:rPr>
                <w:b/>
                <w:bCs/>
                <w:sz w:val="24"/>
                <w:szCs w:val="24"/>
                <w:lang w:val="en-US"/>
              </w:rPr>
              <w:t xml:space="preserve"> và chưa đạt điểm rèn luyện</w:t>
            </w:r>
            <w:r>
              <w:rPr>
                <w:sz w:val="24"/>
                <w:szCs w:val="24"/>
              </w:rPr>
              <w:t xml:space="preserve"> về P.ĐH</w:t>
            </w:r>
            <w:r>
              <w:rPr>
                <w:sz w:val="24"/>
                <w:szCs w:val="24"/>
                <w:lang w:val="en-ZW"/>
              </w:rPr>
              <w:t>.</w:t>
            </w:r>
            <w:r>
              <w:rPr>
                <w:sz w:val="24"/>
                <w:szCs w:val="24"/>
                <w:lang w:val="en-US"/>
              </w:rPr>
              <w:t xml:space="preserve"> </w:t>
            </w:r>
            <w:r>
              <w:rPr>
                <w:sz w:val="24"/>
                <w:szCs w:val="24"/>
                <w:lang w:val="en-ZW"/>
              </w:rPr>
              <w:t>Trong HK1.2022-2023 Khoa chỉ cho SV đăng ký học tối đa 2 môn (ngoại trừ các môn Kỹ năng)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828" w:type="dxa"/>
          </w:tcPr>
          <w:p>
            <w:pPr>
              <w:pStyle w:val="8"/>
              <w:spacing w:before="181"/>
              <w:ind w:left="2"/>
              <w:jc w:val="center"/>
              <w:rPr>
                <w:sz w:val="24"/>
                <w:szCs w:val="24"/>
                <w:lang w:val="en-ZW"/>
              </w:rPr>
            </w:pPr>
            <w:r>
              <w:rPr>
                <w:sz w:val="24"/>
                <w:szCs w:val="24"/>
                <w:lang w:val="en-ZW"/>
              </w:rPr>
              <w:t>7</w:t>
            </w:r>
          </w:p>
        </w:tc>
        <w:tc>
          <w:tcPr>
            <w:tcW w:w="2160" w:type="dxa"/>
          </w:tcPr>
          <w:p>
            <w:pPr>
              <w:pStyle w:val="8"/>
              <w:spacing w:before="181"/>
              <w:ind w:left="17" w:right="-124" w:hanging="16" w:hangingChars="7"/>
              <w:jc w:val="left"/>
              <w:rPr>
                <w:sz w:val="24"/>
                <w:szCs w:val="24"/>
                <w:lang w:val="en-ZW"/>
              </w:rPr>
            </w:pPr>
            <w:r>
              <w:rPr>
                <w:bCs/>
                <w:sz w:val="24"/>
                <w:szCs w:val="24"/>
                <w:lang w:val="en-ZW"/>
              </w:rPr>
              <w:t>Ngày 03/11 - 04/11/2022</w:t>
            </w:r>
          </w:p>
        </w:tc>
        <w:tc>
          <w:tcPr>
            <w:tcW w:w="6594" w:type="dxa"/>
          </w:tcPr>
          <w:p>
            <w:pPr>
              <w:pStyle w:val="8"/>
              <w:spacing w:before="186"/>
              <w:ind w:left="106"/>
              <w:jc w:val="both"/>
              <w:rPr>
                <w:sz w:val="24"/>
                <w:szCs w:val="24"/>
              </w:rPr>
            </w:pPr>
            <w:r>
              <w:rPr>
                <w:sz w:val="24"/>
                <w:szCs w:val="24"/>
              </w:rPr>
              <w:t xml:space="preserve">PĐH </w:t>
            </w:r>
            <w:r>
              <w:rPr>
                <w:b/>
                <w:sz w:val="24"/>
                <w:szCs w:val="24"/>
              </w:rPr>
              <w:t>công bố danh sách SV đủ điều kiện</w:t>
            </w:r>
            <w:r>
              <w:rPr>
                <w:sz w:val="24"/>
                <w:szCs w:val="24"/>
              </w:rPr>
              <w:t xml:space="preserve"> TSNN trên trang HTTTSV </w:t>
            </w:r>
            <w:r>
              <w:rPr>
                <w:sz w:val="24"/>
                <w:szCs w:val="24"/>
              </w:rPr>
              <w:sym w:font="Wingdings" w:char="F0E0"/>
            </w:r>
            <w:r>
              <w:rPr>
                <w:sz w:val="24"/>
                <w:szCs w:val="24"/>
              </w:rPr>
              <w:t xml:space="preserve"> mục thông báo </w:t>
            </w:r>
            <w:r>
              <w:rPr>
                <w:sz w:val="24"/>
                <w:szCs w:val="24"/>
              </w:rPr>
              <w:sym w:font="Wingdings" w:char="F0E0"/>
            </w:r>
            <w:r>
              <w:rPr>
                <w:sz w:val="24"/>
                <w:szCs w:val="24"/>
              </w:rPr>
              <w:t xml:space="preserve"> Chủ đề </w:t>
            </w:r>
            <w:r>
              <w:rPr>
                <w:sz w:val="24"/>
                <w:szCs w:val="24"/>
              </w:rPr>
              <w:sym w:font="Wingdings" w:char="F0E0"/>
            </w:r>
            <w:r>
              <w:rPr>
                <w:sz w:val="24"/>
                <w:szCs w:val="24"/>
              </w:rPr>
              <w:t xml:space="preserve"> tốt nghiệp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pStyle w:val="8"/>
              <w:spacing w:before="114"/>
              <w:ind w:left="165" w:right="163"/>
              <w:jc w:val="left"/>
              <w:rPr>
                <w:sz w:val="24"/>
                <w:szCs w:val="24"/>
                <w:lang w:val="en-ZW"/>
              </w:rPr>
            </w:pPr>
          </w:p>
          <w:p>
            <w:pPr>
              <w:pStyle w:val="8"/>
              <w:spacing w:before="114"/>
              <w:ind w:right="-107"/>
              <w:jc w:val="center"/>
              <w:rPr>
                <w:sz w:val="24"/>
                <w:szCs w:val="24"/>
                <w:lang w:val="en-ZW"/>
              </w:rPr>
            </w:pPr>
            <w:r>
              <w:rPr>
                <w:sz w:val="24"/>
                <w:szCs w:val="24"/>
                <w:lang w:val="en-ZW"/>
              </w:rPr>
              <w:t>8</w:t>
            </w:r>
          </w:p>
        </w:tc>
        <w:tc>
          <w:tcPr>
            <w:tcW w:w="2160" w:type="dxa"/>
          </w:tcPr>
          <w:p>
            <w:pPr>
              <w:pStyle w:val="8"/>
              <w:jc w:val="left"/>
              <w:rPr>
                <w:sz w:val="24"/>
                <w:szCs w:val="24"/>
              </w:rPr>
            </w:pPr>
          </w:p>
          <w:p>
            <w:pPr>
              <w:pStyle w:val="8"/>
              <w:spacing w:before="180"/>
              <w:ind w:right="-124"/>
              <w:jc w:val="left"/>
              <w:rPr>
                <w:sz w:val="24"/>
                <w:szCs w:val="24"/>
                <w:lang w:val="en-ZW"/>
              </w:rPr>
            </w:pPr>
            <w:r>
              <w:rPr>
                <w:bCs/>
                <w:sz w:val="24"/>
                <w:szCs w:val="24"/>
                <w:lang w:val="en-ZW"/>
              </w:rPr>
              <w:t>Từ 26</w:t>
            </w:r>
            <w:r>
              <w:rPr>
                <w:bCs/>
                <w:sz w:val="24"/>
                <w:szCs w:val="24"/>
              </w:rPr>
              <w:t>/</w:t>
            </w:r>
            <w:r>
              <w:rPr>
                <w:bCs/>
                <w:sz w:val="24"/>
                <w:szCs w:val="24"/>
                <w:lang w:val="en-ZW"/>
              </w:rPr>
              <w:t>10</w:t>
            </w:r>
            <w:r>
              <w:rPr>
                <w:bCs/>
                <w:sz w:val="24"/>
                <w:szCs w:val="24"/>
              </w:rPr>
              <w:t xml:space="preserve"> –</w:t>
            </w:r>
            <w:r>
              <w:rPr>
                <w:bCs/>
                <w:sz w:val="24"/>
                <w:szCs w:val="24"/>
                <w:lang w:val="en-ZW"/>
              </w:rPr>
              <w:t>06</w:t>
            </w:r>
            <w:r>
              <w:rPr>
                <w:bCs/>
                <w:sz w:val="24"/>
                <w:szCs w:val="24"/>
              </w:rPr>
              <w:t>/</w:t>
            </w:r>
            <w:r>
              <w:rPr>
                <w:bCs/>
                <w:sz w:val="24"/>
                <w:szCs w:val="24"/>
                <w:lang w:val="en-ZW"/>
              </w:rPr>
              <w:t>11</w:t>
            </w:r>
            <w:r>
              <w:rPr>
                <w:bCs/>
                <w:sz w:val="24"/>
                <w:szCs w:val="24"/>
              </w:rPr>
              <w:t>/202</w:t>
            </w:r>
            <w:r>
              <w:rPr>
                <w:bCs/>
                <w:sz w:val="24"/>
                <w:szCs w:val="24"/>
                <w:lang w:val="en-ZW"/>
              </w:rPr>
              <w:t>2</w:t>
            </w:r>
          </w:p>
        </w:tc>
        <w:tc>
          <w:tcPr>
            <w:tcW w:w="6594" w:type="dxa"/>
          </w:tcPr>
          <w:p>
            <w:pPr>
              <w:pStyle w:val="8"/>
              <w:spacing w:line="264" w:lineRule="auto"/>
              <w:ind w:left="178" w:right="100"/>
              <w:jc w:val="both"/>
              <w:rPr>
                <w:sz w:val="24"/>
                <w:szCs w:val="24"/>
              </w:rPr>
            </w:pPr>
            <w:r>
              <w:rPr>
                <w:b/>
                <w:sz w:val="24"/>
                <w:szCs w:val="24"/>
              </w:rPr>
              <w:t xml:space="preserve">Sinh viên đăng ký tên đề tài, công ty TSNN và thông tin khác trên hệ thống online Khoa và hệ thống TSNN để Khoa có cơ sở phân công GVHD </w:t>
            </w:r>
            <w:r>
              <w:rPr>
                <w:sz w:val="24"/>
                <w:szCs w:val="24"/>
              </w:rPr>
              <w:t>(SV theo dõi mail để nhận thông báo chính thức). SV</w:t>
            </w:r>
            <w:r>
              <w:rPr>
                <w:spacing w:val="28"/>
                <w:sz w:val="24"/>
                <w:szCs w:val="24"/>
              </w:rPr>
              <w:t xml:space="preserve"> </w:t>
            </w:r>
            <w:r>
              <w:rPr>
                <w:spacing w:val="28"/>
                <w:sz w:val="24"/>
                <w:szCs w:val="24"/>
                <w:lang w:val="en-ZW"/>
              </w:rPr>
              <w:t xml:space="preserve">đủ điều kiện TSNN mà </w:t>
            </w:r>
            <w:r>
              <w:rPr>
                <w:sz w:val="24"/>
                <w:szCs w:val="24"/>
              </w:rPr>
              <w:t>không</w:t>
            </w:r>
            <w:r>
              <w:rPr>
                <w:spacing w:val="29"/>
                <w:sz w:val="24"/>
                <w:szCs w:val="24"/>
              </w:rPr>
              <w:t xml:space="preserve"> </w:t>
            </w:r>
            <w:r>
              <w:rPr>
                <w:sz w:val="24"/>
                <w:szCs w:val="24"/>
              </w:rPr>
              <w:t>đăng</w:t>
            </w:r>
            <w:r>
              <w:rPr>
                <w:spacing w:val="29"/>
                <w:sz w:val="24"/>
                <w:szCs w:val="24"/>
              </w:rPr>
              <w:t xml:space="preserve"> </w:t>
            </w:r>
            <w:r>
              <w:rPr>
                <w:sz w:val="24"/>
                <w:szCs w:val="24"/>
              </w:rPr>
              <w:t>ký</w:t>
            </w:r>
            <w:r>
              <w:rPr>
                <w:spacing w:val="24"/>
                <w:sz w:val="24"/>
                <w:szCs w:val="24"/>
              </w:rPr>
              <w:t xml:space="preserve"> </w:t>
            </w:r>
            <w:r>
              <w:rPr>
                <w:sz w:val="24"/>
                <w:szCs w:val="24"/>
              </w:rPr>
              <w:t>tên</w:t>
            </w:r>
            <w:r>
              <w:rPr>
                <w:spacing w:val="33"/>
                <w:sz w:val="24"/>
                <w:szCs w:val="24"/>
              </w:rPr>
              <w:t xml:space="preserve"> </w:t>
            </w:r>
            <w:r>
              <w:rPr>
                <w:sz w:val="24"/>
                <w:szCs w:val="24"/>
              </w:rPr>
              <w:t>đề</w:t>
            </w:r>
            <w:r>
              <w:rPr>
                <w:spacing w:val="28"/>
                <w:sz w:val="24"/>
                <w:szCs w:val="24"/>
              </w:rPr>
              <w:t xml:space="preserve"> </w:t>
            </w:r>
            <w:r>
              <w:rPr>
                <w:sz w:val="24"/>
                <w:szCs w:val="24"/>
              </w:rPr>
              <w:t>tài</w:t>
            </w:r>
            <w:r>
              <w:rPr>
                <w:spacing w:val="29"/>
                <w:sz w:val="24"/>
                <w:szCs w:val="24"/>
              </w:rPr>
              <w:t xml:space="preserve"> </w:t>
            </w:r>
            <w:r>
              <w:rPr>
                <w:sz w:val="24"/>
                <w:szCs w:val="24"/>
              </w:rPr>
              <w:t>sẽ</w:t>
            </w:r>
            <w:r>
              <w:rPr>
                <w:spacing w:val="28"/>
                <w:sz w:val="24"/>
                <w:szCs w:val="24"/>
              </w:rPr>
              <w:t xml:space="preserve"> </w:t>
            </w:r>
            <w:r>
              <w:rPr>
                <w:sz w:val="24"/>
                <w:szCs w:val="24"/>
              </w:rPr>
              <w:t>không</w:t>
            </w:r>
            <w:r>
              <w:rPr>
                <w:spacing w:val="27"/>
                <w:sz w:val="24"/>
                <w:szCs w:val="24"/>
              </w:rPr>
              <w:t xml:space="preserve"> </w:t>
            </w:r>
            <w:r>
              <w:rPr>
                <w:sz w:val="24"/>
                <w:szCs w:val="24"/>
              </w:rPr>
              <w:t>được</w:t>
            </w:r>
            <w:r>
              <w:rPr>
                <w:spacing w:val="28"/>
                <w:sz w:val="24"/>
                <w:szCs w:val="24"/>
              </w:rPr>
              <w:t xml:space="preserve"> </w:t>
            </w:r>
            <w:r>
              <w:rPr>
                <w:sz w:val="24"/>
                <w:szCs w:val="24"/>
              </w:rPr>
              <w:t>phân</w:t>
            </w:r>
            <w:r>
              <w:rPr>
                <w:spacing w:val="28"/>
                <w:sz w:val="24"/>
                <w:szCs w:val="24"/>
              </w:rPr>
              <w:t xml:space="preserve"> </w:t>
            </w:r>
            <w:r>
              <w:rPr>
                <w:sz w:val="24"/>
                <w:szCs w:val="24"/>
              </w:rPr>
              <w:t>công</w:t>
            </w:r>
            <w:r>
              <w:rPr>
                <w:spacing w:val="29"/>
                <w:sz w:val="24"/>
                <w:szCs w:val="24"/>
              </w:rPr>
              <w:t xml:space="preserve"> </w:t>
            </w:r>
            <w:r>
              <w:rPr>
                <w:sz w:val="24"/>
                <w:szCs w:val="24"/>
              </w:rPr>
              <w:t>GVHD</w:t>
            </w:r>
            <w:r>
              <w:rPr>
                <w:spacing w:val="29"/>
                <w:sz w:val="24"/>
                <w:szCs w:val="24"/>
              </w:rPr>
              <w:t xml:space="preserve"> </w:t>
            </w:r>
            <w:r>
              <w:rPr>
                <w:sz w:val="24"/>
                <w:szCs w:val="24"/>
              </w:rPr>
              <w:t>và</w:t>
            </w:r>
            <w:r>
              <w:rPr>
                <w:sz w:val="24"/>
                <w:szCs w:val="24"/>
                <w:lang w:val="en-ZW"/>
              </w:rPr>
              <w:t xml:space="preserve"> </w:t>
            </w:r>
            <w:r>
              <w:rPr>
                <w:sz w:val="24"/>
                <w:szCs w:val="24"/>
              </w:rPr>
              <w:t>vẫn phải đóng lệ phí TSNN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pStyle w:val="8"/>
              <w:spacing w:before="3"/>
              <w:jc w:val="left"/>
              <w:rPr>
                <w:sz w:val="24"/>
                <w:szCs w:val="24"/>
              </w:rPr>
            </w:pPr>
          </w:p>
          <w:p>
            <w:pPr>
              <w:pStyle w:val="8"/>
              <w:ind w:left="165" w:right="163"/>
              <w:jc w:val="center"/>
              <w:rPr>
                <w:sz w:val="24"/>
                <w:szCs w:val="24"/>
                <w:lang w:val="en-ZW"/>
              </w:rPr>
            </w:pPr>
            <w:r>
              <w:rPr>
                <w:sz w:val="24"/>
                <w:szCs w:val="24"/>
                <w:lang w:val="en-ZW"/>
              </w:rPr>
              <w:t>9</w:t>
            </w:r>
          </w:p>
        </w:tc>
        <w:tc>
          <w:tcPr>
            <w:tcW w:w="2160" w:type="dxa"/>
          </w:tcPr>
          <w:p>
            <w:pPr>
              <w:pStyle w:val="8"/>
              <w:spacing w:before="3"/>
              <w:jc w:val="left"/>
              <w:rPr>
                <w:sz w:val="24"/>
                <w:szCs w:val="24"/>
              </w:rPr>
            </w:pPr>
          </w:p>
          <w:p>
            <w:pPr>
              <w:pStyle w:val="8"/>
              <w:spacing w:before="1"/>
              <w:ind w:left="105"/>
              <w:jc w:val="left"/>
              <w:rPr>
                <w:sz w:val="24"/>
                <w:szCs w:val="24"/>
              </w:rPr>
            </w:pPr>
            <w:r>
              <w:rPr>
                <w:bCs/>
                <w:sz w:val="24"/>
                <w:szCs w:val="24"/>
                <w:lang w:val="en-ZW"/>
              </w:rPr>
              <w:t>Dự kiến Ngày 21/11-24/11/2022</w:t>
            </w:r>
          </w:p>
        </w:tc>
        <w:tc>
          <w:tcPr>
            <w:tcW w:w="6594" w:type="dxa"/>
          </w:tcPr>
          <w:p>
            <w:pPr>
              <w:pStyle w:val="8"/>
              <w:spacing w:line="270" w:lineRule="exact"/>
              <w:ind w:left="106"/>
              <w:jc w:val="both"/>
              <w:rPr>
                <w:b/>
                <w:sz w:val="24"/>
                <w:szCs w:val="24"/>
              </w:rPr>
            </w:pPr>
            <w:r>
              <w:rPr>
                <w:b/>
                <w:sz w:val="24"/>
                <w:szCs w:val="24"/>
              </w:rPr>
              <w:t>SV đóng học phí TSNN theo thông báo của phòng Tài chính</w:t>
            </w:r>
          </w:p>
          <w:p>
            <w:pPr>
              <w:pStyle w:val="8"/>
              <w:spacing w:before="1" w:line="276" w:lineRule="exact"/>
              <w:ind w:left="106" w:right="103"/>
              <w:jc w:val="both"/>
              <w:rPr>
                <w:sz w:val="24"/>
                <w:szCs w:val="24"/>
              </w:rPr>
            </w:pPr>
            <w:r>
              <w:rPr>
                <w:sz w:val="24"/>
                <w:szCs w:val="24"/>
              </w:rPr>
              <w:t>Trường hợp SV không đóng học phí TSNN, P. Đại học sẽ xóa tên danh sách SV ra khỏi phần mềm Quản lý TSNN.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pStyle w:val="8"/>
              <w:spacing w:before="11"/>
              <w:jc w:val="left"/>
              <w:rPr>
                <w:sz w:val="24"/>
                <w:szCs w:val="24"/>
              </w:rPr>
            </w:pPr>
          </w:p>
          <w:p>
            <w:pPr>
              <w:pStyle w:val="8"/>
              <w:ind w:left="165" w:right="163"/>
              <w:jc w:val="center"/>
              <w:rPr>
                <w:sz w:val="24"/>
                <w:szCs w:val="24"/>
                <w:lang w:val="en-ZW"/>
              </w:rPr>
            </w:pPr>
            <w:r>
              <w:rPr>
                <w:sz w:val="24"/>
                <w:szCs w:val="24"/>
                <w:lang w:val="en-ZW"/>
              </w:rPr>
              <w:t>10</w:t>
            </w:r>
          </w:p>
        </w:tc>
        <w:tc>
          <w:tcPr>
            <w:tcW w:w="2160" w:type="dxa"/>
          </w:tcPr>
          <w:p>
            <w:pPr>
              <w:pStyle w:val="8"/>
              <w:spacing w:before="210"/>
              <w:ind w:left="314" w:right="290" w:firstLine="223"/>
              <w:jc w:val="left"/>
              <w:rPr>
                <w:sz w:val="24"/>
                <w:szCs w:val="24"/>
                <w:lang w:val="en-ZW"/>
              </w:rPr>
            </w:pPr>
            <w:r>
              <w:rPr>
                <w:bCs/>
                <w:sz w:val="24"/>
                <w:szCs w:val="24"/>
              </w:rPr>
              <w:t xml:space="preserve">Trước </w:t>
            </w:r>
            <w:r>
              <w:rPr>
                <w:bCs/>
                <w:sz w:val="24"/>
                <w:szCs w:val="24"/>
                <w:lang w:val="en-ZW"/>
              </w:rPr>
              <w:t>15</w:t>
            </w:r>
            <w:r>
              <w:rPr>
                <w:bCs/>
                <w:sz w:val="24"/>
                <w:szCs w:val="24"/>
              </w:rPr>
              <w:t>/</w:t>
            </w:r>
            <w:r>
              <w:rPr>
                <w:bCs/>
                <w:sz w:val="24"/>
                <w:szCs w:val="24"/>
                <w:lang w:val="en-ZW"/>
              </w:rPr>
              <w:t>11</w:t>
            </w:r>
            <w:r>
              <w:rPr>
                <w:bCs/>
                <w:sz w:val="24"/>
                <w:szCs w:val="24"/>
              </w:rPr>
              <w:t>/202</w:t>
            </w:r>
            <w:r>
              <w:rPr>
                <w:bCs/>
                <w:sz w:val="24"/>
                <w:szCs w:val="24"/>
                <w:lang w:val="en-ZW"/>
              </w:rPr>
              <w:t>2</w:t>
            </w:r>
          </w:p>
        </w:tc>
        <w:tc>
          <w:tcPr>
            <w:tcW w:w="6594" w:type="dxa"/>
          </w:tcPr>
          <w:p>
            <w:pPr>
              <w:pStyle w:val="8"/>
              <w:spacing w:before="186" w:line="264" w:lineRule="auto"/>
              <w:ind w:left="178" w:right="103"/>
              <w:jc w:val="both"/>
              <w:rPr>
                <w:sz w:val="24"/>
                <w:szCs w:val="24"/>
              </w:rPr>
            </w:pPr>
            <w:r>
              <w:rPr>
                <w:b/>
                <w:sz w:val="24"/>
                <w:szCs w:val="24"/>
              </w:rPr>
              <w:t>SV nộp văn bản đồng ý tiếp nhận SV TSNN của đơn vị tiếp nhận về Khoa QTKD</w:t>
            </w:r>
            <w:r>
              <w:rPr>
                <w:b/>
                <w:sz w:val="24"/>
                <w:szCs w:val="24"/>
                <w:lang w:val="en-ZW"/>
              </w:rPr>
              <w:t xml:space="preserve"> (Phòng B004)</w:t>
            </w:r>
            <w:r>
              <w:rPr>
                <w:b/>
                <w:sz w:val="24"/>
                <w:szCs w:val="24"/>
              </w:rPr>
              <w:t xml:space="preserve"> (giấy tiếp nhận phải đóng dấu mộc của DN)</w:t>
            </w:r>
            <w:r>
              <w:rPr>
                <w:b/>
                <w:sz w:val="24"/>
                <w:szCs w:val="24"/>
                <w:lang w:val="en-ZW"/>
              </w:rPr>
              <w:t>. Giấy này SV phải lưu 1 bản scan để nộp lên hệ thống khi nộp báo cáo TSNN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pStyle w:val="8"/>
              <w:jc w:val="left"/>
              <w:rPr>
                <w:sz w:val="24"/>
                <w:szCs w:val="24"/>
              </w:rPr>
            </w:pPr>
          </w:p>
          <w:p>
            <w:pPr>
              <w:pStyle w:val="8"/>
              <w:spacing w:before="163"/>
              <w:ind w:left="165" w:right="163"/>
              <w:jc w:val="center"/>
              <w:rPr>
                <w:sz w:val="24"/>
                <w:szCs w:val="24"/>
                <w:lang w:val="en-ZW"/>
              </w:rPr>
            </w:pPr>
            <w:r>
              <w:rPr>
                <w:sz w:val="24"/>
                <w:szCs w:val="24"/>
                <w:lang w:val="en-ZW"/>
              </w:rPr>
              <w:t>11</w:t>
            </w:r>
          </w:p>
        </w:tc>
        <w:tc>
          <w:tcPr>
            <w:tcW w:w="2160" w:type="dxa"/>
          </w:tcPr>
          <w:p>
            <w:pPr>
              <w:pStyle w:val="8"/>
              <w:jc w:val="left"/>
              <w:rPr>
                <w:sz w:val="24"/>
                <w:szCs w:val="24"/>
              </w:rPr>
            </w:pPr>
          </w:p>
          <w:p>
            <w:pPr>
              <w:pStyle w:val="8"/>
              <w:spacing w:before="163"/>
              <w:ind w:left="120"/>
              <w:jc w:val="left"/>
              <w:rPr>
                <w:sz w:val="24"/>
                <w:szCs w:val="24"/>
                <w:lang w:val="en-ZW"/>
              </w:rPr>
            </w:pPr>
            <w:r>
              <w:rPr>
                <w:sz w:val="24"/>
                <w:szCs w:val="24"/>
                <w:lang w:val="en-ZW"/>
              </w:rPr>
              <w:t>Trước 12/11/2022</w:t>
            </w:r>
          </w:p>
        </w:tc>
        <w:tc>
          <w:tcPr>
            <w:tcW w:w="6594" w:type="dxa"/>
          </w:tcPr>
          <w:p>
            <w:pPr>
              <w:pStyle w:val="8"/>
              <w:spacing w:line="264" w:lineRule="auto"/>
              <w:ind w:left="178" w:right="100"/>
              <w:jc w:val="both"/>
              <w:rPr>
                <w:sz w:val="24"/>
                <w:szCs w:val="24"/>
              </w:rPr>
            </w:pPr>
            <w:r>
              <w:rPr>
                <w:sz w:val="24"/>
                <w:szCs w:val="24"/>
              </w:rPr>
              <w:t xml:space="preserve">Khoa </w:t>
            </w:r>
            <w:r>
              <w:rPr>
                <w:b/>
                <w:sz w:val="24"/>
                <w:szCs w:val="24"/>
              </w:rPr>
              <w:t xml:space="preserve">phân công giảng viên hướng dẫn </w:t>
            </w:r>
            <w:r>
              <w:rPr>
                <w:sz w:val="24"/>
                <w:szCs w:val="24"/>
              </w:rPr>
              <w:t>sinh viên TSNN (chỉ phân</w:t>
            </w:r>
            <w:r>
              <w:rPr>
                <w:sz w:val="24"/>
                <w:szCs w:val="24"/>
                <w:lang w:val="en-ZW"/>
              </w:rPr>
              <w:t xml:space="preserve"> công cho</w:t>
            </w:r>
            <w:r>
              <w:rPr>
                <w:sz w:val="24"/>
                <w:szCs w:val="24"/>
              </w:rPr>
              <w:t xml:space="preserve"> những sinh viên có đăng ký tên đề tài TSNN trên hệ thống Khoa, hệ thống phần mềm TSNN</w:t>
            </w:r>
            <w:r>
              <w:rPr>
                <w:sz w:val="24"/>
                <w:szCs w:val="24"/>
                <w:lang w:val="en-ZW"/>
              </w:rPr>
              <w:t xml:space="preserve">. Nếu đến 15.11.2022 SV không nộp </w:t>
            </w:r>
            <w:r>
              <w:rPr>
                <w:sz w:val="24"/>
                <w:szCs w:val="24"/>
              </w:rPr>
              <w:t>văn bản đồng ý tiếp nhận của</w:t>
            </w:r>
            <w:r>
              <w:rPr>
                <w:sz w:val="24"/>
                <w:szCs w:val="24"/>
                <w:lang w:val="en-ZW"/>
              </w:rPr>
              <w:t xml:space="preserve"> </w:t>
            </w:r>
            <w:r>
              <w:rPr>
                <w:sz w:val="24"/>
                <w:szCs w:val="24"/>
              </w:rPr>
              <w:t xml:space="preserve">đơn vị </w:t>
            </w:r>
            <w:r>
              <w:rPr>
                <w:sz w:val="24"/>
                <w:szCs w:val="24"/>
                <w:lang w:val="en-ZW"/>
              </w:rPr>
              <w:t>TSNN thì sẽ bị gỡ phân công GVHD</w:t>
            </w:r>
            <w:r>
              <w:rPr>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5" w:hRule="atLeast"/>
        </w:trPr>
        <w:tc>
          <w:tcPr>
            <w:tcW w:w="828" w:type="dxa"/>
          </w:tcPr>
          <w:p>
            <w:pPr>
              <w:pStyle w:val="8"/>
              <w:spacing w:before="3"/>
              <w:jc w:val="left"/>
              <w:rPr>
                <w:sz w:val="24"/>
                <w:szCs w:val="24"/>
              </w:rPr>
            </w:pPr>
          </w:p>
          <w:p>
            <w:pPr>
              <w:pStyle w:val="8"/>
              <w:ind w:left="165" w:right="163"/>
              <w:jc w:val="center"/>
              <w:rPr>
                <w:sz w:val="24"/>
                <w:szCs w:val="24"/>
                <w:lang w:val="en-ZW"/>
              </w:rPr>
            </w:pPr>
            <w:r>
              <w:rPr>
                <w:sz w:val="24"/>
                <w:szCs w:val="24"/>
              </w:rPr>
              <w:t>1</w:t>
            </w:r>
            <w:r>
              <w:rPr>
                <w:sz w:val="24"/>
                <w:szCs w:val="24"/>
                <w:lang w:val="en-ZW"/>
              </w:rPr>
              <w:t>2</w:t>
            </w:r>
          </w:p>
        </w:tc>
        <w:tc>
          <w:tcPr>
            <w:tcW w:w="2160" w:type="dxa"/>
          </w:tcPr>
          <w:p>
            <w:pPr>
              <w:pStyle w:val="8"/>
              <w:jc w:val="left"/>
              <w:rPr>
                <w:sz w:val="24"/>
                <w:szCs w:val="24"/>
              </w:rPr>
            </w:pPr>
          </w:p>
          <w:p>
            <w:pPr>
              <w:pStyle w:val="8"/>
              <w:jc w:val="left"/>
              <w:rPr>
                <w:sz w:val="24"/>
                <w:szCs w:val="24"/>
                <w:lang w:val="en-ZW"/>
              </w:rPr>
            </w:pPr>
            <w:r>
              <w:rPr>
                <w:b/>
                <w:sz w:val="24"/>
                <w:szCs w:val="24"/>
                <w:lang w:val="en-ZW"/>
              </w:rPr>
              <w:t xml:space="preserve">Từ </w:t>
            </w:r>
            <w:r>
              <w:rPr>
                <w:b/>
                <w:sz w:val="24"/>
                <w:szCs w:val="24"/>
              </w:rPr>
              <w:t>1</w:t>
            </w:r>
            <w:r>
              <w:rPr>
                <w:b/>
                <w:sz w:val="24"/>
                <w:szCs w:val="24"/>
                <w:lang w:val="en-ZW"/>
              </w:rPr>
              <w:t>4</w:t>
            </w:r>
            <w:r>
              <w:rPr>
                <w:b/>
                <w:sz w:val="24"/>
                <w:szCs w:val="24"/>
              </w:rPr>
              <w:t>/</w:t>
            </w:r>
            <w:r>
              <w:rPr>
                <w:b/>
                <w:sz w:val="24"/>
                <w:szCs w:val="24"/>
                <w:lang w:val="en-ZW"/>
              </w:rPr>
              <w:t>11</w:t>
            </w:r>
            <w:r>
              <w:rPr>
                <w:b/>
                <w:sz w:val="24"/>
                <w:szCs w:val="24"/>
              </w:rPr>
              <w:t>/202</w:t>
            </w:r>
            <w:r>
              <w:rPr>
                <w:b/>
                <w:sz w:val="24"/>
                <w:szCs w:val="24"/>
                <w:lang w:val="en-ZW"/>
              </w:rPr>
              <w:t>2</w:t>
            </w:r>
            <w:r>
              <w:rPr>
                <w:b/>
                <w:sz w:val="24"/>
                <w:szCs w:val="24"/>
              </w:rPr>
              <w:t>-</w:t>
            </w:r>
            <w:r>
              <w:rPr>
                <w:b/>
                <w:sz w:val="24"/>
                <w:szCs w:val="24"/>
                <w:lang w:val="en-ZW"/>
              </w:rPr>
              <w:t>19</w:t>
            </w:r>
            <w:r>
              <w:rPr>
                <w:b/>
                <w:sz w:val="24"/>
                <w:szCs w:val="24"/>
              </w:rPr>
              <w:t>/</w:t>
            </w:r>
            <w:r>
              <w:rPr>
                <w:b/>
                <w:sz w:val="24"/>
                <w:szCs w:val="24"/>
                <w:lang w:val="en-ZW"/>
              </w:rPr>
              <w:t>02</w:t>
            </w:r>
            <w:r>
              <w:rPr>
                <w:b/>
                <w:sz w:val="24"/>
                <w:szCs w:val="24"/>
              </w:rPr>
              <w:t>/202</w:t>
            </w:r>
            <w:r>
              <w:rPr>
                <w:b/>
                <w:sz w:val="24"/>
                <w:szCs w:val="24"/>
                <w:lang w:val="en-ZW"/>
              </w:rPr>
              <w:t>3</w:t>
            </w:r>
          </w:p>
        </w:tc>
        <w:tc>
          <w:tcPr>
            <w:tcW w:w="6594" w:type="dxa"/>
          </w:tcPr>
          <w:p>
            <w:pPr>
              <w:pStyle w:val="8"/>
              <w:numPr>
                <w:ilvl w:val="0"/>
                <w:numId w:val="2"/>
              </w:numPr>
              <w:tabs>
                <w:tab w:val="left" w:pos="251"/>
              </w:tabs>
              <w:ind w:right="100" w:firstLine="0"/>
              <w:jc w:val="both"/>
              <w:rPr>
                <w:sz w:val="24"/>
                <w:szCs w:val="24"/>
              </w:rPr>
            </w:pPr>
            <w:r>
              <w:rPr>
                <w:b/>
                <w:color w:val="FF0000"/>
                <w:sz w:val="24"/>
                <w:szCs w:val="24"/>
              </w:rPr>
              <w:t>Sinh viên chính thức thực tập tại doanh nghiệp</w:t>
            </w:r>
            <w:r>
              <w:rPr>
                <w:sz w:val="24"/>
                <w:szCs w:val="24"/>
              </w:rPr>
              <w:t>. Thực hiện Video clip theo yêu cầu</w:t>
            </w:r>
          </w:p>
          <w:p>
            <w:pPr>
              <w:pStyle w:val="8"/>
              <w:numPr>
                <w:ilvl w:val="0"/>
                <w:numId w:val="2"/>
              </w:numPr>
              <w:tabs>
                <w:tab w:val="left" w:pos="258"/>
              </w:tabs>
              <w:spacing w:line="270" w:lineRule="atLeast"/>
              <w:ind w:right="98" w:firstLine="0"/>
              <w:jc w:val="both"/>
              <w:rPr>
                <w:sz w:val="24"/>
                <w:szCs w:val="24"/>
              </w:rPr>
            </w:pPr>
            <w:r>
              <w:rPr>
                <w:sz w:val="24"/>
                <w:szCs w:val="24"/>
              </w:rPr>
              <w:t>Sinh viên viết Nhật ký TSNN hàng ngày/tuần trên hệ thống TSNN</w:t>
            </w:r>
            <w:r>
              <w:rPr>
                <w:sz w:val="24"/>
                <w:szCs w:val="24"/>
                <w:lang w:val="en-ZW"/>
              </w:rPr>
              <w:t>, có thể gửi trực tiếp từ hệ thống đến mail của CBHD để duyệt hoặc cuối kỳ in ra duyệt 1 lần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pStyle w:val="8"/>
              <w:spacing w:before="3"/>
              <w:jc w:val="left"/>
              <w:rPr>
                <w:sz w:val="24"/>
                <w:szCs w:val="24"/>
              </w:rPr>
            </w:pPr>
          </w:p>
          <w:p>
            <w:pPr>
              <w:pStyle w:val="8"/>
              <w:ind w:left="165" w:right="163"/>
              <w:jc w:val="center"/>
              <w:rPr>
                <w:sz w:val="24"/>
                <w:szCs w:val="24"/>
                <w:lang w:val="en-ZW"/>
              </w:rPr>
            </w:pPr>
            <w:r>
              <w:rPr>
                <w:sz w:val="24"/>
                <w:szCs w:val="24"/>
              </w:rPr>
              <w:t>1</w:t>
            </w:r>
            <w:r>
              <w:rPr>
                <w:sz w:val="24"/>
                <w:szCs w:val="24"/>
                <w:lang w:val="en-ZW"/>
              </w:rPr>
              <w:t>3</w:t>
            </w:r>
          </w:p>
        </w:tc>
        <w:tc>
          <w:tcPr>
            <w:tcW w:w="2160" w:type="dxa"/>
          </w:tcPr>
          <w:p>
            <w:pPr>
              <w:pStyle w:val="8"/>
              <w:spacing w:before="135"/>
              <w:ind w:left="314" w:right="290" w:firstLine="223"/>
              <w:jc w:val="left"/>
              <w:rPr>
                <w:sz w:val="24"/>
                <w:szCs w:val="24"/>
                <w:lang w:val="en-ZW"/>
              </w:rPr>
            </w:pPr>
            <w:r>
              <w:rPr>
                <w:bCs/>
                <w:sz w:val="24"/>
                <w:szCs w:val="24"/>
              </w:rPr>
              <w:t xml:space="preserve">Trước </w:t>
            </w:r>
            <w:r>
              <w:rPr>
                <w:bCs/>
                <w:sz w:val="24"/>
                <w:szCs w:val="24"/>
                <w:lang w:val="en-US"/>
              </w:rPr>
              <w:t>30</w:t>
            </w:r>
            <w:r>
              <w:rPr>
                <w:bCs/>
                <w:sz w:val="24"/>
                <w:szCs w:val="24"/>
              </w:rPr>
              <w:t>/</w:t>
            </w:r>
            <w:r>
              <w:rPr>
                <w:bCs/>
                <w:sz w:val="24"/>
                <w:szCs w:val="24"/>
                <w:lang w:val="en-ZW"/>
              </w:rPr>
              <w:t>11</w:t>
            </w:r>
            <w:r>
              <w:rPr>
                <w:bCs/>
                <w:sz w:val="24"/>
                <w:szCs w:val="24"/>
              </w:rPr>
              <w:t>/202</w:t>
            </w:r>
            <w:r>
              <w:rPr>
                <w:bCs/>
                <w:sz w:val="24"/>
                <w:szCs w:val="24"/>
                <w:lang w:val="en-ZW"/>
              </w:rPr>
              <w:t>2</w:t>
            </w:r>
          </w:p>
        </w:tc>
        <w:tc>
          <w:tcPr>
            <w:tcW w:w="6594" w:type="dxa"/>
          </w:tcPr>
          <w:p>
            <w:pPr>
              <w:pStyle w:val="8"/>
              <w:ind w:left="106" w:right="103"/>
              <w:jc w:val="both"/>
              <w:rPr>
                <w:sz w:val="24"/>
                <w:szCs w:val="24"/>
              </w:rPr>
            </w:pPr>
            <w:r>
              <w:rPr>
                <w:b/>
                <w:sz w:val="24"/>
                <w:szCs w:val="24"/>
              </w:rPr>
              <w:t xml:space="preserve">SV nhập lại tên đề tài chính thức trên hệ thống Tập sự nghề nghiệp, nhắc GVHD </w:t>
            </w:r>
            <w:r>
              <w:rPr>
                <w:b/>
                <w:sz w:val="24"/>
                <w:szCs w:val="24"/>
                <w:lang w:val="en-ZW"/>
              </w:rPr>
              <w:t xml:space="preserve">bấm </w:t>
            </w:r>
            <w:r>
              <w:rPr>
                <w:b/>
                <w:sz w:val="24"/>
                <w:szCs w:val="24"/>
              </w:rPr>
              <w:t xml:space="preserve">duyệt tên đề tài </w:t>
            </w:r>
            <w:r>
              <w:rPr>
                <w:b/>
                <w:sz w:val="24"/>
                <w:szCs w:val="24"/>
                <w:lang w:val="en-ZW"/>
              </w:rPr>
              <w:t xml:space="preserve">trên hệ thống </w:t>
            </w:r>
            <w:r>
              <w:rPr>
                <w:b/>
                <w:sz w:val="24"/>
                <w:szCs w:val="24"/>
              </w:rPr>
              <w:t>để SV có thể nhập được</w:t>
            </w:r>
            <w:r>
              <w:rPr>
                <w:b/>
                <w:sz w:val="24"/>
                <w:szCs w:val="24"/>
                <w:lang w:val="en-ZW"/>
              </w:rPr>
              <w:t xml:space="preserve"> </w:t>
            </w:r>
            <w:r>
              <w:rPr>
                <w:b/>
                <w:sz w:val="24"/>
                <w:szCs w:val="24"/>
              </w:rPr>
              <w:t>Nhật ký TSNN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pStyle w:val="8"/>
              <w:spacing w:before="3"/>
              <w:jc w:val="left"/>
              <w:rPr>
                <w:sz w:val="24"/>
                <w:szCs w:val="24"/>
              </w:rPr>
            </w:pPr>
          </w:p>
          <w:p>
            <w:pPr>
              <w:pStyle w:val="8"/>
              <w:ind w:left="165" w:right="163"/>
              <w:jc w:val="center"/>
              <w:rPr>
                <w:sz w:val="24"/>
                <w:szCs w:val="24"/>
                <w:lang w:val="en-ZW"/>
              </w:rPr>
            </w:pPr>
            <w:r>
              <w:rPr>
                <w:sz w:val="24"/>
                <w:szCs w:val="24"/>
              </w:rPr>
              <w:t>1</w:t>
            </w:r>
            <w:r>
              <w:rPr>
                <w:sz w:val="24"/>
                <w:szCs w:val="24"/>
                <w:lang w:val="en-ZW"/>
              </w:rPr>
              <w:t>4</w:t>
            </w:r>
          </w:p>
        </w:tc>
        <w:tc>
          <w:tcPr>
            <w:tcW w:w="2160" w:type="dxa"/>
          </w:tcPr>
          <w:p>
            <w:pPr>
              <w:pStyle w:val="8"/>
              <w:ind w:left="100" w:right="93"/>
              <w:jc w:val="left"/>
              <w:rPr>
                <w:bCs/>
                <w:sz w:val="24"/>
                <w:szCs w:val="24"/>
                <w:lang w:val="en-ZW"/>
              </w:rPr>
            </w:pPr>
            <w:r>
              <w:rPr>
                <w:b/>
                <w:sz w:val="24"/>
                <w:szCs w:val="24"/>
                <w:lang w:val="en-ZW"/>
              </w:rPr>
              <w:t>Chờ kế hoạch chính thức từ Phòng ĐH</w:t>
            </w:r>
          </w:p>
        </w:tc>
        <w:tc>
          <w:tcPr>
            <w:tcW w:w="6594" w:type="dxa"/>
          </w:tcPr>
          <w:p>
            <w:pPr>
              <w:pStyle w:val="8"/>
              <w:ind w:left="106" w:right="103"/>
              <w:jc w:val="both"/>
              <w:rPr>
                <w:b/>
                <w:sz w:val="24"/>
                <w:szCs w:val="24"/>
              </w:rPr>
            </w:pPr>
            <w:r>
              <w:rPr>
                <w:b/>
                <w:color w:val="FF0000"/>
                <w:sz w:val="24"/>
                <w:szCs w:val="24"/>
              </w:rPr>
              <w:t>SV Đăng ký thi Kỹ năng thực hành chuyên môn</w:t>
            </w:r>
          </w:p>
          <w:p>
            <w:pPr>
              <w:pStyle w:val="8"/>
              <w:spacing w:line="264" w:lineRule="exact"/>
              <w:jc w:val="both"/>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pStyle w:val="8"/>
              <w:ind w:left="165" w:right="163"/>
              <w:jc w:val="center"/>
              <w:rPr>
                <w:sz w:val="24"/>
                <w:szCs w:val="24"/>
                <w:lang w:val="en-ZW"/>
              </w:rPr>
            </w:pPr>
            <w:r>
              <w:rPr>
                <w:sz w:val="24"/>
                <w:szCs w:val="24"/>
                <w:lang w:val="en-ZW"/>
              </w:rPr>
              <w:t>15</w:t>
            </w:r>
          </w:p>
        </w:tc>
        <w:tc>
          <w:tcPr>
            <w:tcW w:w="2160" w:type="dxa"/>
          </w:tcPr>
          <w:p>
            <w:pPr>
              <w:pStyle w:val="8"/>
              <w:ind w:left="100" w:right="93"/>
              <w:jc w:val="left"/>
              <w:rPr>
                <w:bCs/>
                <w:sz w:val="24"/>
                <w:szCs w:val="24"/>
                <w:lang w:val="en-ZW"/>
              </w:rPr>
            </w:pPr>
            <w:r>
              <w:rPr>
                <w:bCs/>
                <w:sz w:val="24"/>
                <w:szCs w:val="24"/>
                <w:lang w:val="en-ZW"/>
              </w:rPr>
              <w:t>Trước 23h00 ngày 18/02/2023</w:t>
            </w:r>
          </w:p>
        </w:tc>
        <w:tc>
          <w:tcPr>
            <w:tcW w:w="6594" w:type="dxa"/>
          </w:tcPr>
          <w:p>
            <w:pPr>
              <w:pStyle w:val="8"/>
              <w:spacing w:line="264" w:lineRule="exact"/>
              <w:jc w:val="both"/>
              <w:rPr>
                <w:sz w:val="24"/>
                <w:szCs w:val="24"/>
                <w:lang w:val="en-ZW"/>
              </w:rPr>
            </w:pPr>
            <w:r>
              <w:rPr>
                <w:sz w:val="24"/>
                <w:szCs w:val="24"/>
                <w:lang w:val="en-ZW"/>
              </w:rPr>
              <w:t xml:space="preserve">SV nộp bản scan Nhật ký TSNN trên hệ thống TSNN </w:t>
            </w:r>
            <w:r>
              <w:rPr>
                <w:rFonts w:eastAsia="SimSun"/>
                <w:color w:val="000000"/>
                <w:sz w:val="24"/>
                <w:szCs w:val="24"/>
                <w:lang w:val="en-US" w:eastAsia="zh-CN" w:bidi="ar"/>
              </w:rPr>
              <w:t>(bản này in từ file SV đã nhập trên hệ</w:t>
            </w:r>
            <w:r>
              <w:rPr>
                <w:rFonts w:eastAsia="SimSun"/>
                <w:color w:val="000000"/>
                <w:sz w:val="24"/>
                <w:szCs w:val="24"/>
                <w:lang w:val="en-ZW" w:eastAsia="zh-CN" w:bidi="ar"/>
              </w:rPr>
              <w:t xml:space="preserve"> </w:t>
            </w:r>
            <w:r>
              <w:rPr>
                <w:rFonts w:eastAsia="SimSun"/>
                <w:color w:val="000000"/>
                <w:sz w:val="24"/>
                <w:szCs w:val="24"/>
                <w:lang w:val="en-US" w:eastAsia="zh-CN" w:bidi="ar"/>
              </w:rPr>
              <w:t>thống, có chữ ký của CBHD tại DN)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pStyle w:val="8"/>
              <w:ind w:left="165" w:right="163"/>
              <w:jc w:val="center"/>
              <w:rPr>
                <w:sz w:val="24"/>
                <w:szCs w:val="24"/>
                <w:lang w:val="en-ZW"/>
              </w:rPr>
            </w:pPr>
            <w:r>
              <w:rPr>
                <w:sz w:val="24"/>
                <w:szCs w:val="24"/>
                <w:lang w:val="en-ZW"/>
              </w:rPr>
              <w:t>16</w:t>
            </w:r>
          </w:p>
        </w:tc>
        <w:tc>
          <w:tcPr>
            <w:tcW w:w="2160" w:type="dxa"/>
          </w:tcPr>
          <w:p>
            <w:pPr>
              <w:pStyle w:val="8"/>
              <w:ind w:left="100" w:right="93"/>
              <w:jc w:val="left"/>
              <w:rPr>
                <w:bCs/>
                <w:sz w:val="24"/>
                <w:szCs w:val="24"/>
                <w:lang w:val="en-ZW"/>
              </w:rPr>
            </w:pPr>
            <w:r>
              <w:rPr>
                <w:bCs/>
                <w:sz w:val="24"/>
                <w:szCs w:val="24"/>
                <w:lang w:val="en-ZW"/>
              </w:rPr>
              <w:t>Trước 23h00 ngày 19/02/2023</w:t>
            </w:r>
          </w:p>
        </w:tc>
        <w:tc>
          <w:tcPr>
            <w:tcW w:w="6594" w:type="dxa"/>
          </w:tcPr>
          <w:p>
            <w:pPr>
              <w:pStyle w:val="8"/>
              <w:spacing w:line="264" w:lineRule="exact"/>
              <w:jc w:val="both"/>
              <w:rPr>
                <w:sz w:val="24"/>
                <w:szCs w:val="24"/>
                <w:lang w:val="en-ZW"/>
              </w:rPr>
            </w:pPr>
            <w:r>
              <w:rPr>
                <w:sz w:val="24"/>
                <w:szCs w:val="24"/>
                <w:lang w:val="en-ZW"/>
              </w:rPr>
              <w:t>GVGS duyệt Nhật ký TSNN trên hệ thống TSNN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pStyle w:val="8"/>
              <w:spacing w:before="131"/>
              <w:ind w:left="165" w:right="163"/>
              <w:jc w:val="center"/>
              <w:rPr>
                <w:sz w:val="24"/>
                <w:szCs w:val="24"/>
                <w:lang w:val="en-ZW"/>
              </w:rPr>
            </w:pPr>
          </w:p>
          <w:p>
            <w:pPr>
              <w:pStyle w:val="8"/>
              <w:spacing w:before="131"/>
              <w:ind w:left="165" w:right="163"/>
              <w:jc w:val="center"/>
              <w:rPr>
                <w:sz w:val="24"/>
                <w:szCs w:val="24"/>
                <w:lang w:val="en-ZW"/>
              </w:rPr>
            </w:pPr>
          </w:p>
          <w:p>
            <w:pPr>
              <w:pStyle w:val="8"/>
              <w:spacing w:before="131"/>
              <w:ind w:left="165" w:right="163"/>
              <w:jc w:val="center"/>
              <w:rPr>
                <w:sz w:val="24"/>
                <w:szCs w:val="24"/>
                <w:lang w:val="en-ZW"/>
              </w:rPr>
            </w:pPr>
          </w:p>
          <w:p>
            <w:pPr>
              <w:pStyle w:val="8"/>
              <w:spacing w:before="131"/>
              <w:ind w:left="165" w:right="163"/>
              <w:jc w:val="center"/>
              <w:rPr>
                <w:sz w:val="24"/>
                <w:szCs w:val="24"/>
                <w:lang w:val="en-ZW"/>
              </w:rPr>
            </w:pPr>
          </w:p>
          <w:p>
            <w:pPr>
              <w:pStyle w:val="8"/>
              <w:spacing w:before="131"/>
              <w:ind w:left="165" w:right="163"/>
              <w:jc w:val="center"/>
              <w:rPr>
                <w:sz w:val="24"/>
                <w:szCs w:val="24"/>
                <w:lang w:val="en-ZW"/>
              </w:rPr>
            </w:pPr>
          </w:p>
          <w:p>
            <w:pPr>
              <w:pStyle w:val="8"/>
              <w:spacing w:before="131"/>
              <w:ind w:left="165" w:right="163"/>
              <w:jc w:val="center"/>
              <w:rPr>
                <w:sz w:val="24"/>
                <w:szCs w:val="24"/>
                <w:lang w:val="en-ZW"/>
              </w:rPr>
            </w:pPr>
            <w:r>
              <w:rPr>
                <w:sz w:val="24"/>
                <w:szCs w:val="24"/>
                <w:lang w:val="en-ZW"/>
              </w:rPr>
              <w:t>17</w:t>
            </w:r>
          </w:p>
        </w:tc>
        <w:tc>
          <w:tcPr>
            <w:tcW w:w="2160" w:type="dxa"/>
          </w:tcPr>
          <w:p>
            <w:pPr>
              <w:pStyle w:val="8"/>
              <w:spacing w:line="264" w:lineRule="exact"/>
              <w:ind w:left="100" w:right="95"/>
              <w:jc w:val="left"/>
              <w:rPr>
                <w:sz w:val="24"/>
                <w:szCs w:val="24"/>
                <w:lang w:val="en-ZW"/>
              </w:rPr>
            </w:pPr>
          </w:p>
          <w:p>
            <w:pPr>
              <w:pStyle w:val="8"/>
              <w:spacing w:line="264" w:lineRule="exact"/>
              <w:ind w:left="100" w:right="95"/>
              <w:jc w:val="left"/>
              <w:rPr>
                <w:sz w:val="24"/>
                <w:szCs w:val="24"/>
                <w:lang w:val="en-ZW"/>
              </w:rPr>
            </w:pPr>
          </w:p>
          <w:p>
            <w:pPr>
              <w:pStyle w:val="8"/>
              <w:spacing w:line="264" w:lineRule="exact"/>
              <w:ind w:left="100" w:right="95"/>
              <w:jc w:val="left"/>
              <w:rPr>
                <w:sz w:val="24"/>
                <w:szCs w:val="24"/>
                <w:lang w:val="en-ZW"/>
              </w:rPr>
            </w:pPr>
          </w:p>
          <w:p>
            <w:pPr>
              <w:pStyle w:val="8"/>
              <w:spacing w:line="264" w:lineRule="exact"/>
              <w:ind w:left="100" w:right="95"/>
              <w:jc w:val="left"/>
              <w:rPr>
                <w:sz w:val="24"/>
                <w:szCs w:val="24"/>
                <w:lang w:val="en-ZW"/>
              </w:rPr>
            </w:pPr>
          </w:p>
          <w:p>
            <w:pPr>
              <w:pStyle w:val="8"/>
              <w:spacing w:line="264" w:lineRule="exact"/>
              <w:ind w:left="100" w:right="95"/>
              <w:jc w:val="left"/>
              <w:rPr>
                <w:sz w:val="24"/>
                <w:szCs w:val="24"/>
                <w:lang w:val="en-ZW"/>
              </w:rPr>
            </w:pPr>
          </w:p>
          <w:p>
            <w:pPr>
              <w:pStyle w:val="8"/>
              <w:spacing w:line="264" w:lineRule="exact"/>
              <w:ind w:left="100" w:right="95"/>
              <w:jc w:val="left"/>
              <w:rPr>
                <w:sz w:val="24"/>
                <w:szCs w:val="24"/>
                <w:lang w:val="en-ZW"/>
              </w:rPr>
            </w:pPr>
          </w:p>
          <w:p>
            <w:pPr>
              <w:pStyle w:val="8"/>
              <w:spacing w:line="264" w:lineRule="exact"/>
              <w:ind w:left="100" w:right="95"/>
              <w:jc w:val="left"/>
              <w:rPr>
                <w:sz w:val="24"/>
                <w:szCs w:val="24"/>
                <w:lang w:val="en-ZW"/>
              </w:rPr>
            </w:pPr>
          </w:p>
          <w:p>
            <w:pPr>
              <w:pStyle w:val="8"/>
              <w:spacing w:line="264" w:lineRule="exact"/>
              <w:ind w:left="100" w:right="95"/>
              <w:jc w:val="left"/>
              <w:rPr>
                <w:sz w:val="24"/>
                <w:szCs w:val="24"/>
                <w:lang w:val="en-ZW"/>
              </w:rPr>
            </w:pPr>
          </w:p>
          <w:p>
            <w:pPr>
              <w:pStyle w:val="8"/>
              <w:spacing w:line="264" w:lineRule="exact"/>
              <w:ind w:left="100" w:right="95"/>
              <w:jc w:val="left"/>
              <w:rPr>
                <w:sz w:val="24"/>
                <w:szCs w:val="24"/>
                <w:lang w:val="en-ZW"/>
              </w:rPr>
            </w:pPr>
            <w:r>
              <w:rPr>
                <w:sz w:val="24"/>
                <w:szCs w:val="24"/>
                <w:lang w:val="en-ZW"/>
              </w:rPr>
              <w:t>Trước 23h00 ngày 20/02/2023</w:t>
            </w:r>
          </w:p>
        </w:tc>
        <w:tc>
          <w:tcPr>
            <w:tcW w:w="6594" w:type="dxa"/>
          </w:tcPr>
          <w:p>
            <w:pPr>
              <w:widowControl/>
              <w:jc w:val="both"/>
              <w:rPr>
                <w:sz w:val="24"/>
                <w:szCs w:val="24"/>
              </w:rPr>
            </w:pPr>
            <w:r>
              <w:rPr>
                <w:rFonts w:eastAsia="SimSun"/>
                <w:b/>
                <w:bCs/>
                <w:color w:val="000000"/>
                <w:sz w:val="24"/>
                <w:szCs w:val="24"/>
                <w:lang w:val="en-US" w:eastAsia="zh-CN" w:bidi="ar"/>
              </w:rPr>
              <w:t>SV nộp file lên hệ thống TSNN:</w:t>
            </w:r>
          </w:p>
          <w:p>
            <w:pPr>
              <w:widowControl/>
              <w:jc w:val="both"/>
              <w:rPr>
                <w:sz w:val="24"/>
                <w:szCs w:val="24"/>
              </w:rPr>
            </w:pPr>
            <w:r>
              <w:rPr>
                <w:rFonts w:eastAsia="SimSun"/>
                <w:color w:val="000000"/>
                <w:sz w:val="24"/>
                <w:szCs w:val="24"/>
                <w:lang w:val="en-US" w:eastAsia="zh-CN" w:bidi="ar"/>
              </w:rPr>
              <w:t>1. File word báo cáo TSNN</w:t>
            </w:r>
          </w:p>
          <w:p>
            <w:pPr>
              <w:widowControl/>
              <w:jc w:val="both"/>
              <w:rPr>
                <w:sz w:val="24"/>
                <w:szCs w:val="24"/>
              </w:rPr>
            </w:pPr>
            <w:r>
              <w:rPr>
                <w:rFonts w:eastAsia="SimSun"/>
                <w:color w:val="000000"/>
                <w:sz w:val="24"/>
                <w:szCs w:val="24"/>
                <w:lang w:val="en-US" w:eastAsia="zh-CN" w:bidi="ar"/>
              </w:rPr>
              <w:t>2. Video clip</w:t>
            </w:r>
          </w:p>
          <w:p>
            <w:pPr>
              <w:widowControl/>
              <w:jc w:val="both"/>
              <w:rPr>
                <w:rFonts w:eastAsia="SimSun"/>
                <w:color w:val="000000"/>
                <w:sz w:val="24"/>
                <w:szCs w:val="24"/>
                <w:lang w:val="en-US" w:eastAsia="zh-CN" w:bidi="ar"/>
              </w:rPr>
            </w:pPr>
            <w:r>
              <w:rPr>
                <w:rFonts w:eastAsia="SimSun"/>
                <w:color w:val="000000"/>
                <w:sz w:val="24"/>
                <w:szCs w:val="24"/>
                <w:lang w:val="en-ZW" w:eastAsia="zh-CN" w:bidi="ar"/>
              </w:rPr>
              <w:t xml:space="preserve">3. </w:t>
            </w:r>
            <w:r>
              <w:rPr>
                <w:rFonts w:eastAsia="SimSun"/>
                <w:color w:val="000000"/>
                <w:sz w:val="24"/>
                <w:szCs w:val="24"/>
                <w:lang w:val="en-US" w:eastAsia="zh-CN" w:bidi="ar"/>
              </w:rPr>
              <w:t>Bản scan phiếu chấm điểm có mộc của doanh nghiệp</w:t>
            </w:r>
          </w:p>
          <w:p>
            <w:pPr>
              <w:widowControl/>
              <w:numPr>
                <w:ilvl w:val="0"/>
                <w:numId w:val="3"/>
              </w:numPr>
              <w:jc w:val="both"/>
              <w:rPr>
                <w:rFonts w:eastAsia="SimSun"/>
                <w:color w:val="000000"/>
                <w:sz w:val="24"/>
                <w:szCs w:val="24"/>
                <w:lang w:val="en-US" w:eastAsia="zh-CN" w:bidi="ar"/>
              </w:rPr>
            </w:pPr>
            <w:r>
              <w:rPr>
                <w:rFonts w:eastAsia="SimSun"/>
                <w:color w:val="000000"/>
                <w:sz w:val="24"/>
                <w:szCs w:val="24"/>
                <w:lang w:val="en-ZW" w:eastAsia="zh-CN" w:bidi="ar"/>
              </w:rPr>
              <w:t>Bản scan giấy tiếp nhận của doanh nghiệp TSNN</w:t>
            </w:r>
          </w:p>
          <w:p>
            <w:pPr>
              <w:widowControl/>
              <w:jc w:val="both"/>
              <w:rPr>
                <w:sz w:val="24"/>
                <w:szCs w:val="24"/>
              </w:rPr>
            </w:pPr>
            <w:r>
              <w:rPr>
                <w:rFonts w:eastAsia="SimSun"/>
                <w:color w:val="000000"/>
                <w:sz w:val="24"/>
                <w:szCs w:val="24"/>
                <w:lang w:val="en-US" w:eastAsia="zh-CN" w:bidi="ar"/>
              </w:rPr>
              <w:t>Lưu ý sinh viên không nộp Video clip sẽ bị đánh giá không đạt điểm</w:t>
            </w:r>
            <w:r>
              <w:rPr>
                <w:rFonts w:eastAsia="SimSun"/>
                <w:color w:val="000000"/>
                <w:sz w:val="24"/>
                <w:szCs w:val="24"/>
                <w:lang w:val="en-ZW" w:eastAsia="zh-CN" w:bidi="ar"/>
              </w:rPr>
              <w:t xml:space="preserve"> </w:t>
            </w:r>
            <w:r>
              <w:rPr>
                <w:rFonts w:eastAsia="SimSun"/>
                <w:color w:val="000000"/>
                <w:sz w:val="24"/>
                <w:szCs w:val="24"/>
                <w:lang w:val="en-US" w:eastAsia="zh-CN" w:bidi="ar"/>
              </w:rPr>
              <w:t>tập sự tại doanh nghiệp</w:t>
            </w:r>
          </w:p>
          <w:p>
            <w:pPr>
              <w:widowControl/>
              <w:jc w:val="both"/>
              <w:rPr>
                <w:sz w:val="24"/>
                <w:szCs w:val="24"/>
              </w:rPr>
            </w:pPr>
            <w:r>
              <w:rPr>
                <w:rFonts w:eastAsia="SimSun"/>
                <w:b/>
                <w:bCs/>
                <w:color w:val="FF0000"/>
                <w:sz w:val="24"/>
                <w:szCs w:val="24"/>
                <w:lang w:val="en-US" w:eastAsia="zh-CN" w:bidi="ar"/>
              </w:rPr>
              <w:t>SV</w:t>
            </w:r>
            <w:r>
              <w:rPr>
                <w:rFonts w:eastAsia="SimSun"/>
                <w:b/>
                <w:bCs/>
                <w:color w:val="FF0000"/>
                <w:sz w:val="24"/>
                <w:szCs w:val="24"/>
                <w:lang w:val="en-ZW" w:eastAsia="zh-CN" w:bidi="ar"/>
              </w:rPr>
              <w:t xml:space="preserve"> phải nộp nhật ký TSNN trước đó =&gt; nhờ GVHD</w:t>
            </w:r>
            <w:r>
              <w:rPr>
                <w:rFonts w:eastAsia="SimSun"/>
                <w:b/>
                <w:bCs/>
                <w:color w:val="FF0000"/>
                <w:sz w:val="24"/>
                <w:szCs w:val="24"/>
                <w:lang w:val="en-US" w:eastAsia="zh-CN" w:bidi="ar"/>
              </w:rPr>
              <w:t xml:space="preserve"> duyệt trên hệ thống </w:t>
            </w:r>
            <w:r>
              <w:rPr>
                <w:rFonts w:eastAsia="SimSun"/>
                <w:b/>
                <w:bCs/>
                <w:color w:val="FF0000"/>
                <w:sz w:val="24"/>
                <w:szCs w:val="24"/>
                <w:lang w:val="en-ZW" w:eastAsia="zh-CN" w:bidi="ar"/>
              </w:rPr>
              <w:t xml:space="preserve">=&gt; SV mới nộp được báo cáo TSNN, bảng điểm DN, video clip =&gt; nhắc GVHD duyệt báo cáo </w:t>
            </w:r>
            <w:r>
              <w:rPr>
                <w:rFonts w:eastAsia="SimSun"/>
                <w:b/>
                <w:bCs/>
                <w:color w:val="FF0000"/>
                <w:sz w:val="24"/>
                <w:szCs w:val="24"/>
                <w:lang w:val="en-US" w:eastAsia="zh-CN" w:bidi="ar"/>
              </w:rPr>
              <w:t xml:space="preserve">để GV chấm chéo có thể </w:t>
            </w:r>
            <w:r>
              <w:rPr>
                <w:rFonts w:eastAsia="SimSun"/>
                <w:b/>
                <w:bCs/>
                <w:color w:val="FF0000"/>
                <w:sz w:val="24"/>
                <w:szCs w:val="24"/>
                <w:lang w:val="en-ZW" w:eastAsia="zh-CN" w:bidi="ar"/>
              </w:rPr>
              <w:t>t</w:t>
            </w:r>
            <w:r>
              <w:rPr>
                <w:rFonts w:eastAsia="SimSun"/>
                <w:b/>
                <w:bCs/>
                <w:color w:val="FF0000"/>
                <w:sz w:val="24"/>
                <w:szCs w:val="24"/>
                <w:lang w:val="en-US" w:eastAsia="zh-CN" w:bidi="ar"/>
              </w:rPr>
              <w:t>hấy bài của SV để chấm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pStyle w:val="8"/>
              <w:spacing w:before="131"/>
              <w:ind w:left="165" w:right="163"/>
              <w:jc w:val="center"/>
              <w:rPr>
                <w:sz w:val="24"/>
                <w:szCs w:val="24"/>
                <w:lang w:val="en-ZW"/>
              </w:rPr>
            </w:pPr>
            <w:r>
              <w:rPr>
                <w:sz w:val="24"/>
                <w:szCs w:val="24"/>
                <w:lang w:val="en-ZW"/>
              </w:rPr>
              <w:t>18</w:t>
            </w:r>
          </w:p>
        </w:tc>
        <w:tc>
          <w:tcPr>
            <w:tcW w:w="2160" w:type="dxa"/>
          </w:tcPr>
          <w:p>
            <w:pPr>
              <w:pStyle w:val="8"/>
              <w:spacing w:line="264" w:lineRule="exact"/>
              <w:ind w:left="100" w:right="95"/>
              <w:jc w:val="left"/>
              <w:rPr>
                <w:sz w:val="24"/>
                <w:szCs w:val="24"/>
                <w:lang w:val="en-ZW"/>
              </w:rPr>
            </w:pPr>
            <w:r>
              <w:rPr>
                <w:sz w:val="24"/>
                <w:szCs w:val="24"/>
                <w:lang w:val="en-ZW"/>
              </w:rPr>
              <w:t>Trước 23h00 ngày 21/02/2023</w:t>
            </w:r>
          </w:p>
        </w:tc>
        <w:tc>
          <w:tcPr>
            <w:tcW w:w="6594" w:type="dxa"/>
          </w:tcPr>
          <w:p>
            <w:pPr>
              <w:widowControl/>
              <w:jc w:val="both"/>
              <w:rPr>
                <w:rFonts w:eastAsia="SimSun"/>
                <w:b/>
                <w:bCs/>
                <w:color w:val="FF0000"/>
                <w:sz w:val="24"/>
                <w:szCs w:val="24"/>
                <w:lang w:val="en-ZW" w:eastAsia="zh-CN" w:bidi="ar"/>
              </w:rPr>
            </w:pPr>
            <w:r>
              <w:rPr>
                <w:rFonts w:eastAsia="SimSun"/>
                <w:sz w:val="24"/>
                <w:szCs w:val="24"/>
                <w:lang w:val="en-ZW" w:eastAsia="zh-CN" w:bidi="ar"/>
              </w:rPr>
              <w:t>GVGS duyệt báo cáo TSNN trên hệ thống TSNN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 w:hRule="atLeast"/>
        </w:trPr>
        <w:tc>
          <w:tcPr>
            <w:tcW w:w="828" w:type="dxa"/>
          </w:tcPr>
          <w:p>
            <w:pPr>
              <w:pStyle w:val="8"/>
              <w:spacing w:before="128"/>
              <w:ind w:left="165" w:right="163"/>
              <w:jc w:val="center"/>
              <w:rPr>
                <w:sz w:val="24"/>
                <w:szCs w:val="24"/>
                <w:lang w:val="en-ZW"/>
              </w:rPr>
            </w:pPr>
            <w:r>
              <w:rPr>
                <w:sz w:val="24"/>
                <w:szCs w:val="24"/>
                <w:lang w:val="en-ZW"/>
              </w:rPr>
              <w:t>19</w:t>
            </w:r>
          </w:p>
        </w:tc>
        <w:tc>
          <w:tcPr>
            <w:tcW w:w="2160" w:type="dxa"/>
          </w:tcPr>
          <w:p>
            <w:pPr>
              <w:pStyle w:val="8"/>
              <w:spacing w:before="128"/>
              <w:jc w:val="left"/>
              <w:rPr>
                <w:sz w:val="24"/>
                <w:szCs w:val="24"/>
                <w:lang w:val="en-ZW"/>
              </w:rPr>
            </w:pPr>
            <w:r>
              <w:rPr>
                <w:sz w:val="24"/>
                <w:szCs w:val="24"/>
                <w:lang w:val="en-ZW"/>
              </w:rPr>
              <w:t>Ngày 21/02/2023</w:t>
            </w:r>
          </w:p>
        </w:tc>
        <w:tc>
          <w:tcPr>
            <w:tcW w:w="6594" w:type="dxa"/>
          </w:tcPr>
          <w:p>
            <w:pPr>
              <w:widowControl/>
              <w:jc w:val="both"/>
              <w:rPr>
                <w:sz w:val="24"/>
                <w:szCs w:val="24"/>
                <w:lang w:val="en-ZW"/>
              </w:rPr>
            </w:pPr>
            <w:r>
              <w:rPr>
                <w:rFonts w:eastAsia="SimSun"/>
                <w:b/>
                <w:bCs/>
                <w:color w:val="000000"/>
                <w:sz w:val="24"/>
                <w:szCs w:val="24"/>
                <w:lang w:val="en-ZW" w:eastAsia="zh-CN" w:bidi="ar"/>
              </w:rPr>
              <w:t xml:space="preserve">Đại diện nhóm trưởng hoặc thành viên nhóm TSNN </w:t>
            </w:r>
            <w:r>
              <w:rPr>
                <w:rFonts w:eastAsia="SimSun"/>
                <w:b/>
                <w:bCs/>
                <w:color w:val="000000"/>
                <w:sz w:val="24"/>
                <w:szCs w:val="24"/>
                <w:lang w:val="en-US" w:eastAsia="zh-CN" w:bidi="ar"/>
              </w:rPr>
              <w:t>nộp tại Khoa:</w:t>
            </w:r>
            <w:r>
              <w:rPr>
                <w:rFonts w:eastAsia="SimSun"/>
                <w:b/>
                <w:bCs/>
                <w:color w:val="000000"/>
                <w:sz w:val="24"/>
                <w:szCs w:val="24"/>
                <w:lang w:val="en-ZW" w:eastAsia="zh-CN" w:bidi="ar"/>
              </w:rPr>
              <w:t xml:space="preserve"> </w:t>
            </w:r>
            <w:r>
              <w:rPr>
                <w:rFonts w:eastAsia="SimSun"/>
                <w:color w:val="000000"/>
                <w:sz w:val="24"/>
                <w:szCs w:val="24"/>
                <w:lang w:val="en-US" w:eastAsia="zh-CN" w:bidi="ar"/>
              </w:rPr>
              <w:t xml:space="preserve">Phiếu chấm điểm của doanh nghiệp </w:t>
            </w:r>
            <w:r>
              <w:rPr>
                <w:rFonts w:eastAsia="SimSun"/>
                <w:color w:val="000000"/>
                <w:sz w:val="24"/>
                <w:szCs w:val="24"/>
                <w:lang w:val="en-ZW" w:eastAsia="zh-CN" w:bidi="ar"/>
              </w:rPr>
              <w:t xml:space="preserve">của thành viên nhóm TSNN mình </w:t>
            </w:r>
            <w:r>
              <w:rPr>
                <w:rFonts w:eastAsia="SimSun"/>
                <w:color w:val="000000"/>
                <w:sz w:val="24"/>
                <w:szCs w:val="24"/>
                <w:lang w:val="en-US" w:eastAsia="zh-CN" w:bidi="ar"/>
              </w:rPr>
              <w:t>(trong phiếu chấm điểm phải</w:t>
            </w:r>
            <w:r>
              <w:rPr>
                <w:rFonts w:eastAsia="SimSun"/>
                <w:color w:val="000000"/>
                <w:sz w:val="24"/>
                <w:szCs w:val="24"/>
                <w:lang w:val="en-ZW" w:eastAsia="zh-CN" w:bidi="ar"/>
              </w:rPr>
              <w:t xml:space="preserve"> </w:t>
            </w:r>
            <w:r>
              <w:rPr>
                <w:rFonts w:eastAsia="SimSun"/>
                <w:color w:val="000000"/>
                <w:sz w:val="24"/>
                <w:szCs w:val="24"/>
                <w:lang w:val="en-US" w:eastAsia="zh-CN" w:bidi="ar"/>
              </w:rPr>
              <w:t>có nhận xét của DN TSNN</w:t>
            </w:r>
            <w:r>
              <w:rPr>
                <w:rFonts w:eastAsia="SimSun"/>
                <w:color w:val="000000"/>
                <w:sz w:val="24"/>
                <w:szCs w:val="24"/>
                <w:lang w:val="en-ZW" w:eastAsia="zh-CN" w:bidi="ar"/>
              </w:rPr>
              <w:t xml:space="preserve">, </w:t>
            </w:r>
            <w:r>
              <w:rPr>
                <w:rFonts w:eastAsia="SimSun"/>
                <w:color w:val="000000"/>
                <w:sz w:val="24"/>
                <w:szCs w:val="24"/>
                <w:lang w:val="en-US" w:eastAsia="zh-CN" w:bidi="ar"/>
              </w:rPr>
              <w:t>Phiếu chấm điểm phải có dấu mộc của</w:t>
            </w:r>
            <w:r>
              <w:rPr>
                <w:rFonts w:eastAsia="SimSun"/>
                <w:color w:val="000000"/>
                <w:sz w:val="24"/>
                <w:szCs w:val="24"/>
                <w:lang w:val="en-ZW" w:eastAsia="zh-CN" w:bidi="ar"/>
              </w:rPr>
              <w:t xml:space="preserve"> </w:t>
            </w:r>
            <w:r>
              <w:rPr>
                <w:rFonts w:eastAsia="SimSun"/>
                <w:color w:val="000000"/>
                <w:sz w:val="24"/>
                <w:szCs w:val="24"/>
                <w:lang w:val="en-US" w:eastAsia="zh-CN" w:bidi="ar"/>
              </w:rPr>
              <w:t>DN)</w:t>
            </w:r>
            <w:r>
              <w:rPr>
                <w:rFonts w:eastAsia="SimSun"/>
                <w:color w:val="000000"/>
                <w:sz w:val="24"/>
                <w:szCs w:val="24"/>
                <w:lang w:val="en-ZW" w:eastAsia="zh-CN" w:bidi="ar"/>
              </w:rPr>
              <w:t xml:space="preserve"> và Phiếu chấm dành cho GV chấm chéo có ghi thông tin của SV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828" w:type="dxa"/>
          </w:tcPr>
          <w:p>
            <w:pPr>
              <w:pStyle w:val="8"/>
              <w:spacing w:before="128"/>
              <w:ind w:left="165" w:right="163"/>
              <w:jc w:val="center"/>
              <w:rPr>
                <w:sz w:val="24"/>
                <w:szCs w:val="24"/>
                <w:lang w:val="en-ZW"/>
              </w:rPr>
            </w:pPr>
            <w:r>
              <w:rPr>
                <w:sz w:val="24"/>
                <w:szCs w:val="24"/>
                <w:lang w:val="en-ZW"/>
              </w:rPr>
              <w:t>20</w:t>
            </w:r>
          </w:p>
        </w:tc>
        <w:tc>
          <w:tcPr>
            <w:tcW w:w="2160" w:type="dxa"/>
          </w:tcPr>
          <w:p>
            <w:pPr>
              <w:pStyle w:val="8"/>
              <w:spacing w:before="128"/>
              <w:jc w:val="left"/>
              <w:rPr>
                <w:sz w:val="24"/>
                <w:szCs w:val="24"/>
                <w:lang w:val="en-ZW"/>
              </w:rPr>
            </w:pPr>
            <w:r>
              <w:rPr>
                <w:sz w:val="24"/>
                <w:szCs w:val="24"/>
                <w:lang w:val="en-ZW"/>
              </w:rPr>
              <w:t>Từ 22/02/2023 - 04/03/2023</w:t>
            </w:r>
          </w:p>
        </w:tc>
        <w:tc>
          <w:tcPr>
            <w:tcW w:w="6594" w:type="dxa"/>
          </w:tcPr>
          <w:p>
            <w:pPr>
              <w:widowControl/>
              <w:jc w:val="both"/>
              <w:rPr>
                <w:sz w:val="24"/>
                <w:szCs w:val="24"/>
                <w:lang w:val="en-ZW"/>
              </w:rPr>
            </w:pPr>
            <w:r>
              <w:rPr>
                <w:rFonts w:eastAsia="SimSun"/>
                <w:color w:val="000000"/>
                <w:sz w:val="24"/>
                <w:szCs w:val="24"/>
                <w:lang w:val="en-US" w:eastAsia="zh-CN" w:bidi="ar"/>
              </w:rPr>
              <w:t xml:space="preserve">Giảng viên chấm chéo </w:t>
            </w:r>
            <w:r>
              <w:rPr>
                <w:rFonts w:eastAsia="SimSun"/>
                <w:color w:val="000000"/>
                <w:sz w:val="24"/>
                <w:szCs w:val="24"/>
                <w:lang w:val="en-ZW" w:eastAsia="zh-CN" w:bidi="ar"/>
              </w:rPr>
              <w:t>Báo cáo TSNN</w:t>
            </w:r>
          </w:p>
        </w:tc>
      </w:tr>
    </w:tbl>
    <w:p>
      <w:pPr>
        <w:widowControl/>
        <w:rPr>
          <w:sz w:val="24"/>
          <w:szCs w:val="24"/>
        </w:rPr>
      </w:pPr>
      <w:r>
        <w:rPr>
          <w:rFonts w:eastAsia="SimSun"/>
          <w:b/>
          <w:bCs/>
          <w:color w:val="000000"/>
          <w:sz w:val="24"/>
          <w:szCs w:val="24"/>
          <w:lang w:val="en-US" w:eastAsia="zh-CN" w:bidi="ar"/>
        </w:rPr>
        <w:t xml:space="preserve">Một số lưu ý sinh viên cần biết: </w:t>
      </w:r>
    </w:p>
    <w:p>
      <w:pPr>
        <w:widowControl/>
        <w:jc w:val="both"/>
        <w:rPr>
          <w:sz w:val="24"/>
          <w:szCs w:val="24"/>
        </w:rPr>
      </w:pPr>
      <w:r>
        <w:rPr>
          <w:rFonts w:eastAsia="SimSun"/>
          <w:color w:val="000000"/>
          <w:sz w:val="24"/>
          <w:szCs w:val="24"/>
          <w:lang w:val="en-US" w:eastAsia="zh-CN" w:bidi="ar"/>
        </w:rPr>
        <w:t>1. Tập sự nghề nghiệp, thi Kỹ năng thực hành CM</w:t>
      </w:r>
      <w:r>
        <w:rPr>
          <w:rFonts w:eastAsia="SimSun"/>
          <w:color w:val="000000"/>
          <w:sz w:val="24"/>
          <w:szCs w:val="24"/>
          <w:lang w:val="en-ZW" w:eastAsia="zh-CN" w:bidi="ar"/>
        </w:rPr>
        <w:t xml:space="preserve">, </w:t>
      </w:r>
      <w:r>
        <w:rPr>
          <w:rFonts w:eastAsia="SimSun"/>
          <w:color w:val="000000"/>
          <w:sz w:val="24"/>
          <w:szCs w:val="24"/>
          <w:lang w:val="en-US" w:eastAsia="zh-CN" w:bidi="ar"/>
        </w:rPr>
        <w:t>học 3 môn thay thế TN/thực hiện KLTN, xét tốt nghiệp sinh viên đ</w:t>
      </w:r>
      <w:r>
        <w:rPr>
          <w:rFonts w:eastAsia="SimSun"/>
          <w:color w:val="000000"/>
          <w:sz w:val="24"/>
          <w:szCs w:val="24"/>
          <w:lang w:val="en-ZW" w:eastAsia="zh-CN" w:bidi="ar"/>
        </w:rPr>
        <w:t>ều</w:t>
      </w:r>
      <w:r>
        <w:rPr>
          <w:rFonts w:eastAsia="SimSun"/>
          <w:color w:val="000000"/>
          <w:sz w:val="24"/>
          <w:szCs w:val="24"/>
          <w:lang w:val="en-US" w:eastAsia="zh-CN" w:bidi="ar"/>
        </w:rPr>
        <w:t xml:space="preserve"> phải đăng ký theo kế hoạch mới được xét. SV có khả năng tốt nghiệp vào T</w:t>
      </w:r>
      <w:r>
        <w:rPr>
          <w:rFonts w:eastAsia="SimSun"/>
          <w:color w:val="000000"/>
          <w:sz w:val="24"/>
          <w:szCs w:val="24"/>
          <w:lang w:val="en-ZW" w:eastAsia="zh-CN" w:bidi="ar"/>
        </w:rPr>
        <w:t>4 hoặc T6</w:t>
      </w:r>
      <w:r>
        <w:rPr>
          <w:rFonts w:eastAsia="SimSun"/>
          <w:color w:val="000000"/>
          <w:sz w:val="24"/>
          <w:szCs w:val="24"/>
          <w:lang w:val="en-US" w:eastAsia="zh-CN" w:bidi="ar"/>
        </w:rPr>
        <w:t>.202</w:t>
      </w:r>
      <w:r>
        <w:rPr>
          <w:rFonts w:eastAsia="SimSun"/>
          <w:color w:val="000000"/>
          <w:sz w:val="24"/>
          <w:szCs w:val="24"/>
          <w:lang w:val="en-ZW" w:eastAsia="zh-CN" w:bidi="ar"/>
        </w:rPr>
        <w:t>3</w:t>
      </w:r>
      <w:r>
        <w:rPr>
          <w:rFonts w:eastAsia="SimSun"/>
          <w:color w:val="000000"/>
          <w:sz w:val="24"/>
          <w:szCs w:val="24"/>
          <w:lang w:val="en-US" w:eastAsia="zh-CN" w:bidi="ar"/>
        </w:rPr>
        <w:t xml:space="preserve"> theo dõi kế hoạch </w:t>
      </w:r>
      <w:r>
        <w:rPr>
          <w:rFonts w:eastAsia="SimSun"/>
          <w:color w:val="000000"/>
          <w:sz w:val="24"/>
          <w:szCs w:val="24"/>
          <w:lang w:val="en-ZW" w:eastAsia="zh-CN" w:bidi="ar"/>
        </w:rPr>
        <w:t>xét tốt nghiệp</w:t>
      </w:r>
      <w:r>
        <w:rPr>
          <w:rFonts w:eastAsia="SimSun"/>
          <w:color w:val="000000"/>
          <w:sz w:val="24"/>
          <w:szCs w:val="24"/>
          <w:lang w:val="en-US" w:eastAsia="zh-CN" w:bidi="ar"/>
        </w:rPr>
        <w:t xml:space="preserve"> của P. ĐH để đăng ký xét. </w:t>
      </w:r>
    </w:p>
    <w:p>
      <w:pPr>
        <w:widowControl/>
        <w:jc w:val="both"/>
        <w:rPr>
          <w:rFonts w:eastAsia="SimSun"/>
          <w:color w:val="000000"/>
          <w:sz w:val="24"/>
          <w:szCs w:val="24"/>
          <w:lang w:val="en-ZW" w:eastAsia="zh-CN" w:bidi="ar"/>
        </w:rPr>
      </w:pPr>
      <w:r>
        <w:rPr>
          <w:rFonts w:eastAsia="SimSun"/>
          <w:color w:val="000000"/>
          <w:sz w:val="24"/>
          <w:szCs w:val="24"/>
          <w:lang w:val="en-US" w:eastAsia="zh-CN" w:bidi="ar"/>
        </w:rPr>
        <w:t>2. Sinh viên học chuyên ngành nào phải thực hiện đề tài báo cáo TSNN đúng chuyên ngành đó.</w:t>
      </w:r>
      <w:r>
        <w:rPr>
          <w:rFonts w:eastAsia="SimSun"/>
          <w:color w:val="000000"/>
          <w:sz w:val="24"/>
          <w:szCs w:val="24"/>
          <w:lang w:val="en-ZW" w:eastAsia="zh-CN" w:bidi="ar"/>
        </w:rPr>
        <w:t xml:space="preserve"> Mọi trường hợp ngoại lệ phải có sự đồng ý của Trưởng bộ môn.</w:t>
      </w:r>
    </w:p>
    <w:p>
      <w:pPr>
        <w:widowControl/>
        <w:jc w:val="both"/>
        <w:rPr>
          <w:rFonts w:eastAsia="SimSun"/>
          <w:b/>
          <w:bCs/>
          <w:color w:val="000000"/>
          <w:sz w:val="24"/>
          <w:szCs w:val="24"/>
          <w:lang w:val="en-ZW" w:eastAsia="zh-CN" w:bidi="ar"/>
        </w:rPr>
      </w:pPr>
      <w:r>
        <w:rPr>
          <w:rFonts w:eastAsia="SimSun"/>
          <w:color w:val="000000"/>
          <w:sz w:val="24"/>
          <w:szCs w:val="24"/>
          <w:lang w:val="en-ZW" w:eastAsia="zh-CN" w:bidi="ar"/>
        </w:rPr>
        <w:t>3. SV đăng ký tên đề tài phải có tên của công ty: VD: “ Phân tích quy trình xuất khẩu hải sản  tại công ty TNHH…”</w:t>
      </w:r>
    </w:p>
    <w:p/>
    <w:tbl>
      <w:tblPr>
        <w:tblStyle w:val="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003"/>
        <w:gridCol w:w="500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003" w:type="dxa"/>
          </w:tcPr>
          <w:p>
            <w:pPr>
              <w:jc w:val="both"/>
            </w:pPr>
          </w:p>
        </w:tc>
        <w:tc>
          <w:tcPr>
            <w:tcW w:w="5003" w:type="dxa"/>
          </w:tcPr>
          <w:p>
            <w:pPr>
              <w:jc w:val="center"/>
              <w:rPr>
                <w:b/>
                <w:bCs/>
                <w:sz w:val="24"/>
                <w:szCs w:val="24"/>
                <w:lang w:val="en-ZW"/>
              </w:rPr>
            </w:pPr>
            <w:r>
              <w:rPr>
                <w:b/>
                <w:bCs/>
                <w:sz w:val="24"/>
                <w:szCs w:val="24"/>
                <w:lang w:val="en-ZW"/>
              </w:rPr>
              <w:t>TRƯỞNG KHOA</w:t>
            </w:r>
          </w:p>
          <w:p>
            <w:pPr>
              <w:jc w:val="left"/>
              <w:rPr>
                <w:b/>
                <w:bCs/>
                <w:sz w:val="24"/>
                <w:szCs w:val="24"/>
                <w:lang w:val="en-ZW"/>
              </w:rPr>
            </w:pPr>
          </w:p>
          <w:p>
            <w:pPr>
              <w:jc w:val="center"/>
              <w:rPr>
                <w:rFonts w:hint="default"/>
                <w:b/>
                <w:bCs/>
                <w:sz w:val="24"/>
                <w:szCs w:val="24"/>
                <w:lang w:val="en-US"/>
              </w:rPr>
            </w:pPr>
            <w:r>
              <w:rPr>
                <w:rFonts w:hint="default"/>
                <w:b/>
                <w:bCs/>
                <w:sz w:val="24"/>
                <w:szCs w:val="24"/>
                <w:lang w:val="en-US"/>
              </w:rPr>
              <w:t>(Đã ký)</w:t>
            </w:r>
            <w:bookmarkStart w:id="0" w:name="_GoBack"/>
            <w:bookmarkEnd w:id="0"/>
          </w:p>
          <w:p>
            <w:pPr>
              <w:jc w:val="left"/>
              <w:rPr>
                <w:b/>
                <w:bCs/>
                <w:sz w:val="24"/>
                <w:szCs w:val="24"/>
                <w:lang w:val="en-ZW"/>
              </w:rPr>
            </w:pPr>
          </w:p>
          <w:p>
            <w:pPr>
              <w:jc w:val="left"/>
              <w:rPr>
                <w:b/>
                <w:bCs/>
                <w:sz w:val="24"/>
                <w:szCs w:val="24"/>
                <w:lang w:val="en-ZW"/>
              </w:rPr>
            </w:pPr>
          </w:p>
          <w:p>
            <w:pPr>
              <w:jc w:val="center"/>
              <w:rPr>
                <w:lang w:val="en-ZW"/>
              </w:rPr>
            </w:pPr>
            <w:r>
              <w:rPr>
                <w:b/>
                <w:bCs/>
                <w:sz w:val="24"/>
                <w:szCs w:val="24"/>
                <w:lang w:val="en-ZW"/>
              </w:rPr>
              <w:t>PGS-TS. Phạm Thị Minh Lý</w:t>
            </w:r>
          </w:p>
        </w:tc>
      </w:tr>
    </w:tbl>
    <w:p/>
    <w:sectPr>
      <w:pgSz w:w="11910" w:h="16850"/>
      <w:pgMar w:top="1140" w:right="760" w:bottom="280" w:left="136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EB22642"/>
    <w:multiLevelType w:val="singleLevel"/>
    <w:tmpl w:val="BEB22642"/>
    <w:lvl w:ilvl="0" w:tentative="0">
      <w:start w:val="16"/>
      <w:numFmt w:val="upperLetter"/>
      <w:suff w:val="space"/>
      <w:lvlText w:val="%1."/>
      <w:lvlJc w:val="left"/>
    </w:lvl>
  </w:abstractNum>
  <w:abstractNum w:abstractNumId="1">
    <w:nsid w:val="CF092B84"/>
    <w:multiLevelType w:val="multilevel"/>
    <w:tmpl w:val="CF092B84"/>
    <w:lvl w:ilvl="0" w:tentative="0">
      <w:start w:val="0"/>
      <w:numFmt w:val="bullet"/>
      <w:lvlText w:val="-"/>
      <w:lvlJc w:val="left"/>
      <w:pPr>
        <w:ind w:left="106" w:hanging="144"/>
      </w:pPr>
      <w:rPr>
        <w:rFonts w:hint="default" w:ascii="Times New Roman" w:hAnsi="Times New Roman" w:eastAsia="Times New Roman" w:cs="Times New Roman"/>
        <w:w w:val="99"/>
        <w:sz w:val="24"/>
        <w:szCs w:val="24"/>
        <w:lang w:val="vi" w:eastAsia="vi" w:bidi="vi"/>
      </w:rPr>
    </w:lvl>
    <w:lvl w:ilvl="1" w:tentative="0">
      <w:start w:val="0"/>
      <w:numFmt w:val="bullet"/>
      <w:lvlText w:val="•"/>
      <w:lvlJc w:val="left"/>
      <w:pPr>
        <w:ind w:left="785" w:hanging="144"/>
      </w:pPr>
      <w:rPr>
        <w:rFonts w:hint="default"/>
        <w:lang w:val="vi" w:eastAsia="vi" w:bidi="vi"/>
      </w:rPr>
    </w:lvl>
    <w:lvl w:ilvl="2" w:tentative="0">
      <w:start w:val="0"/>
      <w:numFmt w:val="bullet"/>
      <w:lvlText w:val="•"/>
      <w:lvlJc w:val="left"/>
      <w:pPr>
        <w:ind w:left="1471" w:hanging="144"/>
      </w:pPr>
      <w:rPr>
        <w:rFonts w:hint="default"/>
        <w:lang w:val="vi" w:eastAsia="vi" w:bidi="vi"/>
      </w:rPr>
    </w:lvl>
    <w:lvl w:ilvl="3" w:tentative="0">
      <w:start w:val="0"/>
      <w:numFmt w:val="bullet"/>
      <w:lvlText w:val="•"/>
      <w:lvlJc w:val="left"/>
      <w:pPr>
        <w:ind w:left="2156" w:hanging="144"/>
      </w:pPr>
      <w:rPr>
        <w:rFonts w:hint="default"/>
        <w:lang w:val="vi" w:eastAsia="vi" w:bidi="vi"/>
      </w:rPr>
    </w:lvl>
    <w:lvl w:ilvl="4" w:tentative="0">
      <w:start w:val="0"/>
      <w:numFmt w:val="bullet"/>
      <w:lvlText w:val="•"/>
      <w:lvlJc w:val="left"/>
      <w:pPr>
        <w:ind w:left="2842" w:hanging="144"/>
      </w:pPr>
      <w:rPr>
        <w:rFonts w:hint="default"/>
        <w:lang w:val="vi" w:eastAsia="vi" w:bidi="vi"/>
      </w:rPr>
    </w:lvl>
    <w:lvl w:ilvl="5" w:tentative="0">
      <w:start w:val="0"/>
      <w:numFmt w:val="bullet"/>
      <w:lvlText w:val="•"/>
      <w:lvlJc w:val="left"/>
      <w:pPr>
        <w:ind w:left="3527" w:hanging="144"/>
      </w:pPr>
      <w:rPr>
        <w:rFonts w:hint="default"/>
        <w:lang w:val="vi" w:eastAsia="vi" w:bidi="vi"/>
      </w:rPr>
    </w:lvl>
    <w:lvl w:ilvl="6" w:tentative="0">
      <w:start w:val="0"/>
      <w:numFmt w:val="bullet"/>
      <w:lvlText w:val="•"/>
      <w:lvlJc w:val="left"/>
      <w:pPr>
        <w:ind w:left="4213" w:hanging="144"/>
      </w:pPr>
      <w:rPr>
        <w:rFonts w:hint="default"/>
        <w:lang w:val="vi" w:eastAsia="vi" w:bidi="vi"/>
      </w:rPr>
    </w:lvl>
    <w:lvl w:ilvl="7" w:tentative="0">
      <w:start w:val="0"/>
      <w:numFmt w:val="bullet"/>
      <w:lvlText w:val="•"/>
      <w:lvlJc w:val="left"/>
      <w:pPr>
        <w:ind w:left="4898" w:hanging="144"/>
      </w:pPr>
      <w:rPr>
        <w:rFonts w:hint="default"/>
        <w:lang w:val="vi" w:eastAsia="vi" w:bidi="vi"/>
      </w:rPr>
    </w:lvl>
    <w:lvl w:ilvl="8" w:tentative="0">
      <w:start w:val="0"/>
      <w:numFmt w:val="bullet"/>
      <w:lvlText w:val="•"/>
      <w:lvlJc w:val="left"/>
      <w:pPr>
        <w:ind w:left="5584" w:hanging="144"/>
      </w:pPr>
      <w:rPr>
        <w:rFonts w:hint="default"/>
        <w:lang w:val="vi" w:eastAsia="vi" w:bidi="vi"/>
      </w:rPr>
    </w:lvl>
  </w:abstractNum>
  <w:abstractNum w:abstractNumId="2">
    <w:nsid w:val="3427D2F8"/>
    <w:multiLevelType w:val="singleLevel"/>
    <w:tmpl w:val="3427D2F8"/>
    <w:lvl w:ilvl="0" w:tentative="0">
      <w:start w:val="4"/>
      <w:numFmt w:val="decimal"/>
      <w:suff w:val="space"/>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20"/>
  <w:drawingGridHorizontalSpacing w:val="110"/>
  <w:noPunctuationKerning w:val="1"/>
  <w:characterSpacingControl w:val="doNotCompress"/>
  <w:compat>
    <w:ulTrailSpace/>
    <w:doNotExpandShiftReturn/>
    <w:doNotWrapTextWithPunct/>
    <w:doNotUseEastAsianBreakRules/>
    <w:doNotUseIndentAsNumberingTabStop/>
    <w:compatSetting w:name="compatibilityMode" w:uri="http://schemas.microsoft.com/office/word" w:val="12"/>
  </w:compat>
  <w:rsids>
    <w:rsidRoot w:val="00B619DF"/>
    <w:rsid w:val="00431FB9"/>
    <w:rsid w:val="005D2F3D"/>
    <w:rsid w:val="00855C14"/>
    <w:rsid w:val="00B619DF"/>
    <w:rsid w:val="00B81A18"/>
    <w:rsid w:val="014B199E"/>
    <w:rsid w:val="029C5189"/>
    <w:rsid w:val="0A5F6113"/>
    <w:rsid w:val="0AAA4FA3"/>
    <w:rsid w:val="0C742220"/>
    <w:rsid w:val="0F7E7CF1"/>
    <w:rsid w:val="0FC670CE"/>
    <w:rsid w:val="10926BDB"/>
    <w:rsid w:val="15CC6276"/>
    <w:rsid w:val="19863EBB"/>
    <w:rsid w:val="1B300FD7"/>
    <w:rsid w:val="1C643EAE"/>
    <w:rsid w:val="1D6C768C"/>
    <w:rsid w:val="1DC65FDC"/>
    <w:rsid w:val="1DD376A6"/>
    <w:rsid w:val="1E6F208D"/>
    <w:rsid w:val="20972978"/>
    <w:rsid w:val="21035E85"/>
    <w:rsid w:val="2A192582"/>
    <w:rsid w:val="2D174E4D"/>
    <w:rsid w:val="363C661C"/>
    <w:rsid w:val="39800E4A"/>
    <w:rsid w:val="3C683901"/>
    <w:rsid w:val="3D015F12"/>
    <w:rsid w:val="3EC009BC"/>
    <w:rsid w:val="418C407C"/>
    <w:rsid w:val="41D10D5B"/>
    <w:rsid w:val="42644E18"/>
    <w:rsid w:val="43032DB9"/>
    <w:rsid w:val="453560B9"/>
    <w:rsid w:val="4995733D"/>
    <w:rsid w:val="49F32D58"/>
    <w:rsid w:val="51670F5D"/>
    <w:rsid w:val="55A24501"/>
    <w:rsid w:val="585F2EB9"/>
    <w:rsid w:val="58FD4125"/>
    <w:rsid w:val="5B907C4D"/>
    <w:rsid w:val="5C874C76"/>
    <w:rsid w:val="5CC44709"/>
    <w:rsid w:val="605027EC"/>
    <w:rsid w:val="616A07A4"/>
    <w:rsid w:val="61FC57C5"/>
    <w:rsid w:val="635428A7"/>
    <w:rsid w:val="649C7A30"/>
    <w:rsid w:val="64E97609"/>
    <w:rsid w:val="6515178E"/>
    <w:rsid w:val="657A07CE"/>
    <w:rsid w:val="65A13FDF"/>
    <w:rsid w:val="661867BF"/>
    <w:rsid w:val="67931369"/>
    <w:rsid w:val="68785BFF"/>
    <w:rsid w:val="69F626CA"/>
    <w:rsid w:val="6A7D3A76"/>
    <w:rsid w:val="6A865C5E"/>
    <w:rsid w:val="6E7B1B62"/>
    <w:rsid w:val="71960B32"/>
    <w:rsid w:val="7885649B"/>
    <w:rsid w:val="7AA37210"/>
    <w:rsid w:val="7C150C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rules v:ext="edit">
        <o:r id="V:Rule1" type="connector" idref="#_x0000_s1027"/>
        <o:r id="V:Rule2" type="connector" idref="#_x0000_s1028"/>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Times New Roman" w:hAnsi="Times New Roman" w:eastAsia="Times New Roman" w:cs="Times New Roman"/>
      <w:sz w:val="22"/>
      <w:szCs w:val="22"/>
      <w:lang w:val="vi" w:eastAsia="vi"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ody Text"/>
    <w:basedOn w:val="1"/>
    <w:qFormat/>
    <w:uiPriority w:val="1"/>
    <w:rPr>
      <w:sz w:val="26"/>
      <w:szCs w:val="26"/>
    </w:rPr>
  </w:style>
  <w:style w:type="table" w:styleId="5">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
    <w:name w:val="Table Normal1"/>
    <w:semiHidden/>
    <w:unhideWhenUsed/>
    <w:qFormat/>
    <w:uiPriority w:val="2"/>
    <w:tblPr>
      <w:tblCellMar>
        <w:top w:w="0" w:type="dxa"/>
        <w:left w:w="0" w:type="dxa"/>
        <w:bottom w:w="0" w:type="dxa"/>
        <w:right w:w="0" w:type="dxa"/>
      </w:tblCellMar>
    </w:tblPr>
  </w:style>
  <w:style w:type="paragraph" w:styleId="7">
    <w:name w:val="List Paragraph"/>
    <w:basedOn w:val="1"/>
    <w:qFormat/>
    <w:uiPriority w:val="1"/>
  </w:style>
  <w:style w:type="paragraph" w:customStyle="1" w:styleId="8">
    <w:name w:val="Table Paragraph"/>
    <w:basedOn w:val="1"/>
    <w:qFormat/>
    <w:uiPriority w:val="1"/>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1050</Words>
  <Characters>3821</Characters>
  <Lines>35</Lines>
  <Paragraphs>9</Paragraphs>
  <TotalTime>91</TotalTime>
  <ScaleCrop>false</ScaleCrop>
  <LinksUpToDate>false</LinksUpToDate>
  <CharactersWithSpaces>4789</CharactersWithSpaces>
  <Application>WPS Office_11.2.0.10265_F1E327BC-269C-435d-A152-05C5408002CA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2021-09-25T03:06:00Z</dcterms:created>
  <dc:creator>HP</dc:creator>
  <cp:lastModifiedBy>HP</cp:lastModifiedBy>
  <cp:lastPrinted>2022-09-21T07:01:00Z</cp:lastPrinted>
  <dcterms:modified xsi:type="dcterms:W3CDTF">2022-09-21T07:16:20Z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2021-01-19T00:00:00Z</vt:filetime>
  </property>
  <property fmtid="{D5CDD505-2E9C-101B-9397-08002B2CF9AE}" pid="3" name="LastSaved">
    <vt:filetime>2021-09-25T00:00:00Z</vt:filetime>
  </property>
  <property fmtid="{D5CDD505-2E9C-101B-9397-08002B2CF9AE}" pid="4" name="KSOProductBuildVer">
    <vt:lpwstr>1033-11.2.0.10265</vt:lpwstr>
  </property>
  <property fmtid="{D5CDD505-2E9C-101B-9397-08002B2CF9AE}" pid="5" name="ICV">
    <vt:lpwstr>1D7AC05F57574BF7A3FCA61A7A6D181E</vt:lpwstr>
  </property>
</Properties>
</file>